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81553" w:rsidR="009271ED" w:rsidP="009271ED" w:rsidRDefault="00A37A92" w14:paraId="03C1B17B" w14:textId="737A9579">
      <w:pPr>
        <w:rPr>
          <w:b/>
          <w:u w:val="single"/>
        </w:rPr>
      </w:pPr>
      <w:r>
        <w:rPr>
          <w:b/>
          <w:u w:val="single"/>
        </w:rPr>
        <w:t>G</w:t>
      </w:r>
      <w:r w:rsidRPr="00381553" w:rsidR="009271ED">
        <w:rPr>
          <w:b/>
          <w:u w:val="single"/>
        </w:rPr>
        <w:t>uidance note on the role of women collectives to support continued delivery of health &amp; nutrition services for mothers and adolescent girls</w:t>
      </w:r>
    </w:p>
    <w:p w:rsidRPr="00381553" w:rsidR="009271ED" w:rsidP="009271ED" w:rsidRDefault="009271ED" w14:paraId="38C28125" w14:textId="77777777"/>
    <w:p w:rsidR="00E35E97" w:rsidP="009271ED" w:rsidRDefault="00381553" w14:paraId="3B7CEEDF" w14:textId="4D40BA56">
      <w:r>
        <w:t xml:space="preserve">This </w:t>
      </w:r>
      <w:r w:rsidRPr="00381553" w:rsidR="009271ED">
        <w:t xml:space="preserve">note </w:t>
      </w:r>
      <w:r>
        <w:t xml:space="preserve">suggests alternate </w:t>
      </w:r>
      <w:r w:rsidR="00BB5B48">
        <w:t xml:space="preserve">ways of carrying out activities under the </w:t>
      </w:r>
      <w:proofErr w:type="spellStart"/>
      <w:r w:rsidR="00BB5B48">
        <w:t>Swabhimaan</w:t>
      </w:r>
      <w:proofErr w:type="spellEnd"/>
      <w:r w:rsidR="00BB5B48">
        <w:t xml:space="preserve"> programme </w:t>
      </w:r>
      <w:r w:rsidR="00E35E97">
        <w:t xml:space="preserve">to </w:t>
      </w:r>
      <w:r w:rsidRPr="00381553" w:rsidR="00E35E97">
        <w:t>support continued delivery of maternal and adolescent health &amp; nutrition services</w:t>
      </w:r>
      <w:r w:rsidR="00E35E97">
        <w:t>. These are in line</w:t>
      </w:r>
      <w:r w:rsidR="00E02035">
        <w:t xml:space="preserve"> </w:t>
      </w:r>
      <w:r w:rsidR="00E35E97">
        <w:t>with DAY-NRLM’s</w:t>
      </w:r>
      <w:r>
        <w:t xml:space="preserve"> F</w:t>
      </w:r>
      <w:r w:rsidR="00BB5B48">
        <w:t xml:space="preserve">ood </w:t>
      </w:r>
      <w:r>
        <w:t>N</w:t>
      </w:r>
      <w:r w:rsidR="00BB5B48">
        <w:t xml:space="preserve">utrition </w:t>
      </w:r>
      <w:r>
        <w:t>H</w:t>
      </w:r>
      <w:r w:rsidR="00BB5B48">
        <w:t xml:space="preserve">ealth and </w:t>
      </w:r>
      <w:r>
        <w:t>W</w:t>
      </w:r>
      <w:r w:rsidR="00BB5B48">
        <w:t>ASH (FNHW)</w:t>
      </w:r>
      <w:r>
        <w:t xml:space="preserve"> strategy</w:t>
      </w:r>
      <w:r w:rsidR="00841541">
        <w:t xml:space="preserve"> and the advisory issued by the National Mission Management Unit.</w:t>
      </w:r>
    </w:p>
    <w:p w:rsidR="00E35E97" w:rsidP="009271ED" w:rsidRDefault="00E35E97" w14:paraId="590CAF75" w14:textId="77777777"/>
    <w:p w:rsidR="009271ED" w:rsidP="009271ED" w:rsidRDefault="00E35E97" w14:paraId="18E12A88" w14:textId="09E37DB2">
      <w:r>
        <w:t xml:space="preserve">These are </w:t>
      </w:r>
      <w:r w:rsidR="00BB5B48">
        <w:t>aimed at</w:t>
      </w:r>
      <w:r>
        <w:t xml:space="preserve"> the following </w:t>
      </w:r>
      <w:r w:rsidRPr="00381553" w:rsidR="009271ED">
        <w:t xml:space="preserve">target groups </w:t>
      </w:r>
      <w:proofErr w:type="spellStart"/>
      <w:r w:rsidRPr="00381553" w:rsidR="009271ED">
        <w:t>i</w:t>
      </w:r>
      <w:proofErr w:type="spellEnd"/>
      <w:r w:rsidRPr="00381553" w:rsidR="009271ED">
        <w:t xml:space="preserve">) adolescent girls ii) newly-wed women iii) pregnant women iv) women with children under two, </w:t>
      </w:r>
      <w:r w:rsidR="00E02035">
        <w:t xml:space="preserve">in the context of required physical distancing </w:t>
      </w:r>
      <w:r w:rsidR="00BB5B48">
        <w:t>during</w:t>
      </w:r>
      <w:r w:rsidRPr="00381553" w:rsidR="009271ED">
        <w:t xml:space="preserve"> </w:t>
      </w:r>
      <w:r w:rsidR="00BB5B48">
        <w:t xml:space="preserve">the </w:t>
      </w:r>
      <w:r w:rsidRPr="00381553" w:rsidR="009271ED">
        <w:t xml:space="preserve">lockdown </w:t>
      </w:r>
      <w:r w:rsidR="00BB5B48">
        <w:t>in the midst of</w:t>
      </w:r>
      <w:r w:rsidRPr="00381553" w:rsidR="0067161E">
        <w:t xml:space="preserve"> </w:t>
      </w:r>
      <w:r w:rsidRPr="00381553" w:rsidR="009271ED">
        <w:t>the COVID 19 outbreak.</w:t>
      </w:r>
    </w:p>
    <w:p w:rsidR="00BB5B48" w:rsidP="009271ED" w:rsidRDefault="00BB5B48" w14:paraId="7759BA27" w14:textId="77777777"/>
    <w:p w:rsidRPr="00381553" w:rsidR="00381553" w:rsidP="009271ED" w:rsidRDefault="00BB5B48" w14:paraId="50167323" w14:textId="48C41015">
      <w:r>
        <w:t>While t</w:t>
      </w:r>
      <w:r w:rsidR="00841541">
        <w:t xml:space="preserve">his </w:t>
      </w:r>
      <w:r w:rsidR="00B167EA">
        <w:t xml:space="preserve">note </w:t>
      </w:r>
      <w:r w:rsidR="00841541">
        <w:t>has been drafted for Chhattisgarh, Odisha and Bihar</w:t>
      </w:r>
      <w:r w:rsidR="00B167EA">
        <w:t xml:space="preserve">, where </w:t>
      </w:r>
      <w:proofErr w:type="spellStart"/>
      <w:r w:rsidR="00B167EA">
        <w:t>Swabhimaan</w:t>
      </w:r>
      <w:proofErr w:type="spellEnd"/>
      <w:r w:rsidR="00B167EA">
        <w:t xml:space="preserve"> </w:t>
      </w:r>
      <w:r>
        <w:t>is being implemented</w:t>
      </w:r>
      <w:r w:rsidR="00B167EA">
        <w:t xml:space="preserve">, </w:t>
      </w:r>
      <w:r w:rsidR="00E35E97">
        <w:t>these</w:t>
      </w:r>
      <w:r w:rsidR="00381553">
        <w:t xml:space="preserve"> </w:t>
      </w:r>
      <w:r>
        <w:t>can be taken up by SRLMs with</w:t>
      </w:r>
      <w:r w:rsidR="001D2E5F">
        <w:t xml:space="preserve"> </w:t>
      </w:r>
      <w:r w:rsidR="00841541">
        <w:t>similar</w:t>
      </w:r>
      <w:r w:rsidR="001D2E5F">
        <w:t xml:space="preserve"> initiative</w:t>
      </w:r>
      <w:r w:rsidR="00E35E97">
        <w:t>s</w:t>
      </w:r>
      <w:r w:rsidR="00B167EA">
        <w:t xml:space="preserve"> re</w:t>
      </w:r>
      <w:r w:rsidR="00841541">
        <w:t>l</w:t>
      </w:r>
      <w:r w:rsidR="00B167EA">
        <w:t>a</w:t>
      </w:r>
      <w:r w:rsidR="00841541">
        <w:t>ted to identifying and addressing gaps in service delive</w:t>
      </w:r>
      <w:r>
        <w:t>ry for ante and post natal care.</w:t>
      </w:r>
    </w:p>
    <w:p w:rsidRPr="00381553" w:rsidR="009271ED" w:rsidP="009271ED" w:rsidRDefault="009271ED" w14:paraId="11295ED4" w14:textId="77777777"/>
    <w:p w:rsidRPr="00381553" w:rsidR="009271ED" w:rsidP="009271ED" w:rsidRDefault="001D2E5F" w14:paraId="7B27A010" w14:textId="330E0989">
      <w:pPr>
        <w:rPr>
          <w:color w:val="000000"/>
        </w:rPr>
      </w:pPr>
      <w:r>
        <w:rPr>
          <w:color w:val="000000"/>
        </w:rPr>
        <w:t>The note</w:t>
      </w:r>
      <w:r w:rsidRPr="00381553" w:rsidR="009271ED">
        <w:rPr>
          <w:color w:val="000000"/>
        </w:rPr>
        <w:t xml:space="preserve"> is divided into two parts:</w:t>
      </w:r>
    </w:p>
    <w:p w:rsidRPr="00381553" w:rsidR="009271ED" w:rsidP="009271ED" w:rsidRDefault="00FB6D48" w14:paraId="3A3476BB" w14:textId="59A74928">
      <w:pPr>
        <w:pStyle w:val="ListParagraph"/>
        <w:numPr>
          <w:ilvl w:val="0"/>
          <w:numId w:val="15"/>
        </w:numPr>
        <w:rPr>
          <w:color w:val="000000" w:themeColor="text1"/>
        </w:rPr>
      </w:pPr>
      <w:hyperlink w:history="1" w:anchor="actionpointsforposhansakhis">
        <w:r w:rsidR="00E35E97">
          <w:rPr>
            <w:rStyle w:val="Hyperlink"/>
          </w:rPr>
          <w:t>A</w:t>
        </w:r>
        <w:r w:rsidRPr="00381553" w:rsidR="009271ED">
          <w:rPr>
            <w:rStyle w:val="Hyperlink"/>
          </w:rPr>
          <w:t>ction points</w:t>
        </w:r>
      </w:hyperlink>
      <w:r w:rsidR="00FF0023">
        <w:rPr>
          <w:color w:val="000000" w:themeColor="text1"/>
        </w:rPr>
        <w:t xml:space="preserve"> for </w:t>
      </w:r>
      <w:proofErr w:type="spellStart"/>
      <w:r w:rsidR="00FF0023">
        <w:rPr>
          <w:color w:val="000000" w:themeColor="text1"/>
        </w:rPr>
        <w:t>P</w:t>
      </w:r>
      <w:r w:rsidRPr="00381553" w:rsidR="009271ED">
        <w:rPr>
          <w:color w:val="000000" w:themeColor="text1"/>
        </w:rPr>
        <w:t>oshan</w:t>
      </w:r>
      <w:proofErr w:type="spellEnd"/>
      <w:r w:rsidR="001D2E5F">
        <w:rPr>
          <w:color w:val="000000" w:themeColor="text1"/>
        </w:rPr>
        <w:t xml:space="preserve"> </w:t>
      </w:r>
      <w:r w:rsidR="00FF0023">
        <w:rPr>
          <w:color w:val="000000" w:themeColor="text1"/>
        </w:rPr>
        <w:t>S</w:t>
      </w:r>
      <w:r w:rsidRPr="00381553" w:rsidR="009271ED">
        <w:rPr>
          <w:color w:val="000000" w:themeColor="text1"/>
        </w:rPr>
        <w:t>akhis</w:t>
      </w:r>
    </w:p>
    <w:p w:rsidRPr="00381553" w:rsidR="009271ED" w:rsidP="009271ED" w:rsidRDefault="00FB6D48" w14:paraId="09BBB396" w14:textId="5BFD06D6">
      <w:pPr>
        <w:pStyle w:val="ListParagraph"/>
        <w:numPr>
          <w:ilvl w:val="0"/>
          <w:numId w:val="15"/>
        </w:numPr>
        <w:rPr>
          <w:color w:val="000000" w:themeColor="text1"/>
        </w:rPr>
      </w:pPr>
      <w:hyperlink w:history="1" w:anchor="riskcommunication">
        <w:r w:rsidR="00E35E97">
          <w:rPr>
            <w:rStyle w:val="Hyperlink"/>
            <w:bCs/>
          </w:rPr>
          <w:t>R</w:t>
        </w:r>
        <w:r w:rsidRPr="00381553" w:rsidR="009271ED">
          <w:rPr>
            <w:rStyle w:val="Hyperlink"/>
            <w:bCs/>
          </w:rPr>
          <w:t>isk communication</w:t>
        </w:r>
      </w:hyperlink>
    </w:p>
    <w:p w:rsidR="0067161E" w:rsidP="009271ED" w:rsidRDefault="0067161E" w14:paraId="00E53832" w14:textId="77777777">
      <w:pPr>
        <w:pStyle w:val="ListParagraph"/>
        <w:rPr>
          <w:color w:val="000000" w:themeColor="text1"/>
        </w:rPr>
      </w:pPr>
    </w:p>
    <w:p w:rsidR="004A1B1E" w:rsidP="009271ED" w:rsidRDefault="004A1B1E" w14:paraId="4F8693AA" w14:textId="77777777">
      <w:pPr>
        <w:pStyle w:val="ListParagraph"/>
        <w:rPr>
          <w:color w:val="000000" w:themeColor="text1"/>
        </w:rPr>
      </w:pPr>
    </w:p>
    <w:p w:rsidRPr="00381553" w:rsidR="004A1B1E" w:rsidP="004A1B1E" w:rsidRDefault="004A1B1E" w14:paraId="5FF4C841" w14:textId="356B867F">
      <w:pPr>
        <w:rPr>
          <w:b/>
        </w:rPr>
      </w:pPr>
      <w:r>
        <w:rPr>
          <w:b/>
        </w:rPr>
        <w:t>Preparation of this note:</w:t>
      </w:r>
    </w:p>
    <w:p w:rsidRPr="00381553" w:rsidR="004A1B1E" w:rsidP="004A1B1E" w:rsidRDefault="004A1B1E" w14:paraId="4CB35E79" w14:textId="77777777">
      <w:pPr>
        <w:pStyle w:val="ListParagraph"/>
        <w:numPr>
          <w:ilvl w:val="0"/>
          <w:numId w:val="2"/>
        </w:numPr>
      </w:pPr>
      <w:r w:rsidRPr="00381553">
        <w:t xml:space="preserve">The note has been prepared using inputs/suggestions of all programme staff from across Odisha, Bihar and Chhattisgarh where the </w:t>
      </w:r>
      <w:proofErr w:type="spellStart"/>
      <w:r w:rsidRPr="00381553">
        <w:t>Swabhimaan</w:t>
      </w:r>
      <w:proofErr w:type="spellEnd"/>
      <w:r w:rsidRPr="00381553">
        <w:t xml:space="preserve"> Programme is being implemented.</w:t>
      </w:r>
    </w:p>
    <w:p w:rsidRPr="00381553" w:rsidR="004A1B1E" w:rsidP="004A1B1E" w:rsidRDefault="004A1B1E" w14:paraId="183C2146" w14:textId="77777777"/>
    <w:p w:rsidRPr="00381553" w:rsidR="004A1B1E" w:rsidP="004A1B1E" w:rsidRDefault="004A1B1E" w14:paraId="55D541AF" w14:textId="77777777">
      <w:pPr>
        <w:pStyle w:val="ListParagraph"/>
        <w:numPr>
          <w:ilvl w:val="0"/>
          <w:numId w:val="2"/>
        </w:numPr>
      </w:pPr>
      <w:r w:rsidRPr="00381553">
        <w:t>All technical inputs have been taken from documents vetted by the Ministry of Health &amp; Family Welfare</w:t>
      </w:r>
    </w:p>
    <w:p w:rsidRPr="00381553" w:rsidR="004A1B1E" w:rsidP="004A1B1E" w:rsidRDefault="004A1B1E" w14:paraId="7145CCCF" w14:textId="77777777"/>
    <w:p w:rsidRPr="00381553" w:rsidR="004A1B1E" w:rsidP="004A1B1E" w:rsidRDefault="004A1B1E" w14:paraId="1DCF132B" w14:textId="28D92AFF">
      <w:pPr>
        <w:pStyle w:val="ListParagraph"/>
        <w:numPr>
          <w:ilvl w:val="0"/>
          <w:numId w:val="2"/>
        </w:numPr>
      </w:pPr>
      <w:r w:rsidRPr="00381553">
        <w:t xml:space="preserve">All </w:t>
      </w:r>
      <w:r>
        <w:t xml:space="preserve">national and </w:t>
      </w:r>
      <w:r w:rsidRPr="00381553">
        <w:t xml:space="preserve">state level </w:t>
      </w:r>
      <w:r>
        <w:t>circular</w:t>
      </w:r>
      <w:r w:rsidR="00FF0023">
        <w:t>s</w:t>
      </w:r>
      <w:r w:rsidRPr="00381553">
        <w:t xml:space="preserve"> issued by the </w:t>
      </w:r>
      <w:r>
        <w:t xml:space="preserve">Ministry of Rural Development, </w:t>
      </w:r>
      <w:r w:rsidRPr="00381553">
        <w:t>State Rural Livelihood Missions and allied departments involved in provision of essential services to nutritionally at risk- adolescent girls, newly wed and pregnant women, and mothers of children under two have been referred to.</w:t>
      </w:r>
    </w:p>
    <w:p w:rsidRPr="00381553" w:rsidR="004A1B1E" w:rsidP="004A1B1E" w:rsidRDefault="004A1B1E" w14:paraId="2C1F16BD" w14:textId="77777777"/>
    <w:p w:rsidR="004A1B1E" w:rsidP="004A1B1E" w:rsidRDefault="004A1B1E" w14:paraId="3FB81A64" w14:textId="77777777">
      <w:pPr>
        <w:pStyle w:val="ListParagraph"/>
        <w:numPr>
          <w:ilvl w:val="0"/>
          <w:numId w:val="2"/>
        </w:numPr>
      </w:pPr>
      <w:r w:rsidRPr="00381553">
        <w:t>This is to ensure effective convergence/coordination for ongoing efforts and to avoid duplication of key messages</w:t>
      </w:r>
    </w:p>
    <w:p w:rsidRPr="00FF0023" w:rsidR="00FF0023" w:rsidP="00FF0023" w:rsidRDefault="00FF0023" w14:paraId="195D58A3" w14:textId="77777777">
      <w:pPr>
        <w:rPr>
          <w:b/>
          <w:bCs/>
          <w:color w:val="313131"/>
        </w:rPr>
      </w:pPr>
    </w:p>
    <w:p w:rsidRPr="00FF0023" w:rsidR="00FF0023" w:rsidP="00FF0023" w:rsidRDefault="00FF0023" w14:paraId="2D1E213C" w14:textId="28322A65">
      <w:pPr>
        <w:pStyle w:val="ListParagraph"/>
        <w:numPr>
          <w:ilvl w:val="0"/>
          <w:numId w:val="2"/>
        </w:numPr>
        <w:rPr>
          <w:bCs/>
          <w:color w:val="313131"/>
        </w:rPr>
      </w:pPr>
      <w:r w:rsidRPr="00FF0023">
        <w:rPr>
          <w:bCs/>
          <w:color w:val="313131"/>
        </w:rPr>
        <w:t xml:space="preserve">Existing IEC materials released by the </w:t>
      </w:r>
      <w:proofErr w:type="spellStart"/>
      <w:r w:rsidRPr="00FF0023">
        <w:rPr>
          <w:bCs/>
          <w:color w:val="313131"/>
        </w:rPr>
        <w:t>MoH&amp;FW</w:t>
      </w:r>
      <w:proofErr w:type="spellEnd"/>
      <w:r w:rsidRPr="00FF0023">
        <w:rPr>
          <w:bCs/>
          <w:color w:val="313131"/>
        </w:rPr>
        <w:t xml:space="preserve"> have been circulated by DAY-NRLM. </w:t>
      </w:r>
      <w:r>
        <w:rPr>
          <w:bCs/>
          <w:color w:val="313131"/>
        </w:rPr>
        <w:t>The</w:t>
      </w:r>
      <w:r w:rsidRPr="00FF0023">
        <w:rPr>
          <w:bCs/>
          <w:color w:val="313131"/>
        </w:rPr>
        <w:t xml:space="preserve"> key messages </w:t>
      </w:r>
      <w:r>
        <w:rPr>
          <w:bCs/>
          <w:color w:val="313131"/>
        </w:rPr>
        <w:t>in this documented have been collated</w:t>
      </w:r>
      <w:r w:rsidRPr="00FF0023">
        <w:rPr>
          <w:bCs/>
          <w:color w:val="313131"/>
        </w:rPr>
        <w:t xml:space="preserve"> to</w:t>
      </w:r>
      <w:r>
        <w:rPr>
          <w:bCs/>
          <w:color w:val="313131"/>
        </w:rPr>
        <w:t xml:space="preserve"> instruct and</w:t>
      </w:r>
      <w:r w:rsidRPr="00FF0023">
        <w:rPr>
          <w:bCs/>
          <w:color w:val="313131"/>
        </w:rPr>
        <w:t xml:space="preserve"> design </w:t>
      </w:r>
      <w:proofErr w:type="spellStart"/>
      <w:r w:rsidRPr="00FF0023">
        <w:rPr>
          <w:bCs/>
          <w:color w:val="313131"/>
        </w:rPr>
        <w:t>creatives</w:t>
      </w:r>
      <w:proofErr w:type="spellEnd"/>
      <w:r w:rsidRPr="00FF0023">
        <w:rPr>
          <w:bCs/>
          <w:color w:val="313131"/>
        </w:rPr>
        <w:t xml:space="preserve"> specifically for SRLM cadre.</w:t>
      </w:r>
    </w:p>
    <w:p w:rsidRPr="00381553" w:rsidR="00FF0023" w:rsidP="00FF0023" w:rsidRDefault="00FF0023" w14:paraId="2E53340E" w14:textId="77777777">
      <w:pPr>
        <w:pStyle w:val="ListParagraph"/>
      </w:pPr>
    </w:p>
    <w:p w:rsidR="004A1B1E" w:rsidP="0067161E" w:rsidRDefault="004A1B1E" w14:paraId="791397D7" w14:textId="77777777">
      <w:pPr>
        <w:pStyle w:val="ListParagraph"/>
        <w:ind w:left="360"/>
        <w:rPr>
          <w:rStyle w:val="Hyperlink"/>
        </w:rPr>
      </w:pPr>
    </w:p>
    <w:p w:rsidRPr="00FF0023" w:rsidR="004A1B1E" w:rsidP="00FF0023" w:rsidRDefault="004A1B1E" w14:paraId="6ABC0F4E" w14:textId="77777777">
      <w:pPr>
        <w:rPr>
          <w:color w:val="000000" w:themeColor="text1"/>
        </w:rPr>
      </w:pPr>
    </w:p>
    <w:p w:rsidRPr="00381553" w:rsidR="0067161E" w:rsidP="009271ED" w:rsidRDefault="0067161E" w14:paraId="24C204E5" w14:textId="77777777">
      <w:pPr>
        <w:pStyle w:val="ListParagraph"/>
        <w:rPr>
          <w:color w:val="000000" w:themeColor="text1"/>
        </w:rPr>
      </w:pPr>
    </w:p>
    <w:p w:rsidRPr="00381553" w:rsidR="009271ED" w:rsidP="009271ED" w:rsidRDefault="00841541" w14:paraId="424288B4" w14:textId="303359A5">
      <w:pPr>
        <w:pStyle w:val="ListParagraph"/>
        <w:numPr>
          <w:ilvl w:val="0"/>
          <w:numId w:val="1"/>
        </w:numPr>
        <w:rPr>
          <w:b/>
          <w:color w:val="18191B"/>
        </w:rPr>
      </w:pPr>
      <w:bookmarkStart w:name="actionpointsforposhansakhis" w:id="0"/>
      <w:r>
        <w:rPr>
          <w:b/>
          <w:color w:val="18191B"/>
        </w:rPr>
        <w:lastRenderedPageBreak/>
        <w:t>A</w:t>
      </w:r>
      <w:r w:rsidR="00A37A92">
        <w:rPr>
          <w:b/>
          <w:color w:val="18191B"/>
        </w:rPr>
        <w:t xml:space="preserve">ction points for </w:t>
      </w:r>
      <w:proofErr w:type="spellStart"/>
      <w:r w:rsidR="00A37A92">
        <w:rPr>
          <w:b/>
          <w:color w:val="18191B"/>
        </w:rPr>
        <w:t>P</w:t>
      </w:r>
      <w:r w:rsidRPr="00381553" w:rsidR="009271ED">
        <w:rPr>
          <w:b/>
          <w:color w:val="18191B"/>
        </w:rPr>
        <w:t>oshan</w:t>
      </w:r>
      <w:proofErr w:type="spellEnd"/>
      <w:r w:rsidR="001D2E5F">
        <w:rPr>
          <w:b/>
          <w:color w:val="18191B"/>
        </w:rPr>
        <w:t xml:space="preserve"> </w:t>
      </w:r>
      <w:r w:rsidR="00A37A92">
        <w:rPr>
          <w:b/>
          <w:color w:val="18191B"/>
        </w:rPr>
        <w:t>S</w:t>
      </w:r>
      <w:r w:rsidRPr="00381553" w:rsidR="009271ED">
        <w:rPr>
          <w:b/>
          <w:color w:val="18191B"/>
        </w:rPr>
        <w:t>akhis</w:t>
      </w:r>
    </w:p>
    <w:bookmarkEnd w:id="0"/>
    <w:p w:rsidRPr="00381553" w:rsidR="009271ED" w:rsidP="009271ED" w:rsidRDefault="009271ED" w14:paraId="0D832E1F" w14:textId="77777777">
      <w:pPr>
        <w:rPr>
          <w:color w:val="18191B"/>
        </w:rPr>
      </w:pPr>
    </w:p>
    <w:p w:rsidRPr="00381553" w:rsidR="0067161E" w:rsidP="0067161E" w:rsidRDefault="009271ED" w14:paraId="7C8D0EBC" w14:textId="14FC30E3">
      <w:pPr>
        <w:pStyle w:val="ListParagraph"/>
        <w:numPr>
          <w:ilvl w:val="0"/>
          <w:numId w:val="3"/>
        </w:numPr>
        <w:rPr>
          <w:color w:val="18191B"/>
        </w:rPr>
      </w:pPr>
      <w:r w:rsidRPr="00381553">
        <w:rPr>
          <w:color w:val="18191B"/>
        </w:rPr>
        <w:t xml:space="preserve">In lieu of </w:t>
      </w:r>
      <w:proofErr w:type="spellStart"/>
      <w:r w:rsidRPr="00381553">
        <w:rPr>
          <w:color w:val="18191B"/>
        </w:rPr>
        <w:t>kishori</w:t>
      </w:r>
      <w:proofErr w:type="spellEnd"/>
      <w:r w:rsidRPr="00381553" w:rsidR="00593196">
        <w:rPr>
          <w:color w:val="18191B"/>
        </w:rPr>
        <w:t xml:space="preserve"> </w:t>
      </w:r>
      <w:proofErr w:type="spellStart"/>
      <w:r w:rsidRPr="00381553">
        <w:rPr>
          <w:color w:val="18191B"/>
        </w:rPr>
        <w:t>baithaks</w:t>
      </w:r>
      <w:proofErr w:type="spellEnd"/>
      <w:r w:rsidRPr="00381553">
        <w:rPr>
          <w:color w:val="18191B"/>
        </w:rPr>
        <w:t>/</w:t>
      </w:r>
      <w:r w:rsidRPr="00381553" w:rsidR="00593196">
        <w:rPr>
          <w:color w:val="18191B"/>
        </w:rPr>
        <w:t xml:space="preserve">maître </w:t>
      </w:r>
      <w:proofErr w:type="spellStart"/>
      <w:r w:rsidRPr="00381553">
        <w:rPr>
          <w:color w:val="18191B"/>
        </w:rPr>
        <w:t>baithaks</w:t>
      </w:r>
      <w:proofErr w:type="spellEnd"/>
      <w:r w:rsidRPr="00381553">
        <w:rPr>
          <w:color w:val="18191B"/>
        </w:rPr>
        <w:t>/</w:t>
      </w:r>
      <w:proofErr w:type="spellStart"/>
      <w:r w:rsidRPr="00381553">
        <w:rPr>
          <w:color w:val="18191B"/>
        </w:rPr>
        <w:t>amcho</w:t>
      </w:r>
      <w:proofErr w:type="spellEnd"/>
      <w:r w:rsidRPr="00381553" w:rsidR="00593196">
        <w:rPr>
          <w:color w:val="18191B"/>
        </w:rPr>
        <w:t xml:space="preserve"> </w:t>
      </w:r>
      <w:proofErr w:type="spellStart"/>
      <w:r w:rsidRPr="00381553">
        <w:rPr>
          <w:color w:val="18191B"/>
        </w:rPr>
        <w:t>basuls</w:t>
      </w:r>
      <w:proofErr w:type="spellEnd"/>
      <w:r w:rsidRPr="00381553">
        <w:rPr>
          <w:color w:val="18191B"/>
        </w:rPr>
        <w:t xml:space="preserve">, </w:t>
      </w:r>
      <w:proofErr w:type="spellStart"/>
      <w:r w:rsidRPr="00381553">
        <w:rPr>
          <w:color w:val="18191B"/>
        </w:rPr>
        <w:t>conselling</w:t>
      </w:r>
      <w:proofErr w:type="spellEnd"/>
      <w:r w:rsidRPr="00381553">
        <w:rPr>
          <w:color w:val="18191B"/>
        </w:rPr>
        <w:t xml:space="preserve"> and tracking of nutritional status for adolescent girls (AG), newly-wed women, pregnant women (PW) &amp; mothers of children under two (MU2) are to </w:t>
      </w:r>
      <w:r w:rsidR="00E35E97">
        <w:rPr>
          <w:color w:val="18191B"/>
        </w:rPr>
        <w:t xml:space="preserve">be </w:t>
      </w:r>
      <w:r w:rsidRPr="00381553">
        <w:rPr>
          <w:color w:val="18191B"/>
        </w:rPr>
        <w:t>done via telephone</w:t>
      </w:r>
    </w:p>
    <w:p w:rsidRPr="00381553" w:rsidR="0067161E" w:rsidP="0067161E" w:rsidRDefault="0067161E" w14:paraId="4A7B3A55" w14:textId="77777777">
      <w:pPr>
        <w:pStyle w:val="ListParagraph"/>
        <w:rPr>
          <w:color w:val="18191B"/>
        </w:rPr>
      </w:pPr>
    </w:p>
    <w:p w:rsidRPr="00381553" w:rsidR="009271ED" w:rsidP="0067161E" w:rsidRDefault="009271ED" w14:paraId="7479A86A" w14:textId="5607DC89">
      <w:pPr>
        <w:pStyle w:val="ListParagraph"/>
        <w:numPr>
          <w:ilvl w:val="0"/>
          <w:numId w:val="3"/>
        </w:numPr>
        <w:rPr>
          <w:color w:val="18191B"/>
        </w:rPr>
      </w:pPr>
      <w:r w:rsidRPr="00381553">
        <w:rPr>
          <w:color w:val="18191B"/>
        </w:rPr>
        <w:t xml:space="preserve">Create awareness amongst target groups on </w:t>
      </w:r>
      <w:hyperlink w:history="1" w:anchor="preventivemeasures">
        <w:r w:rsidRPr="00381553">
          <w:rPr>
            <w:rStyle w:val="Hyperlink"/>
          </w:rPr>
          <w:t>basic preventive measures</w:t>
        </w:r>
      </w:hyperlink>
      <w:r w:rsidR="004A1B1E">
        <w:rPr>
          <w:color w:val="18191B"/>
        </w:rPr>
        <w:t xml:space="preserve"> </w:t>
      </w:r>
      <w:r w:rsidR="00841541">
        <w:rPr>
          <w:color w:val="18191B"/>
        </w:rPr>
        <w:t xml:space="preserve">against COVID 19, </w:t>
      </w:r>
      <w:r w:rsidRPr="00381553">
        <w:rPr>
          <w:color w:val="18191B"/>
        </w:rPr>
        <w:t xml:space="preserve">address </w:t>
      </w:r>
      <w:hyperlink w:history="1" w:anchor="commonmyths">
        <w:r w:rsidRPr="00381553">
          <w:rPr>
            <w:rStyle w:val="Hyperlink"/>
          </w:rPr>
          <w:t>prevalent myths</w:t>
        </w:r>
      </w:hyperlink>
      <w:r w:rsidRPr="00381553">
        <w:rPr>
          <w:color w:val="18191B"/>
        </w:rPr>
        <w:t xml:space="preserve"> </w:t>
      </w:r>
      <w:r w:rsidR="00841541">
        <w:rPr>
          <w:color w:val="18191B"/>
        </w:rPr>
        <w:t>in the community</w:t>
      </w:r>
      <w:r w:rsidRPr="00381553" w:rsidR="0067161E">
        <w:rPr>
          <w:color w:val="18191B"/>
        </w:rPr>
        <w:t xml:space="preserve"> and reduce panic.</w:t>
      </w:r>
      <w:r w:rsidR="001D2E5F">
        <w:rPr>
          <w:color w:val="18191B"/>
        </w:rPr>
        <w:t xml:space="preserve"> </w:t>
      </w:r>
    </w:p>
    <w:p w:rsidRPr="00381553" w:rsidR="009271ED" w:rsidP="009271ED" w:rsidRDefault="009271ED" w14:paraId="7A3EED08" w14:textId="77777777">
      <w:pPr>
        <w:rPr>
          <w:color w:val="18191B"/>
        </w:rPr>
      </w:pPr>
    </w:p>
    <w:p w:rsidRPr="00381553" w:rsidR="009271ED" w:rsidP="009271ED" w:rsidRDefault="009271ED" w14:paraId="5B1835EE" w14:textId="40294E13">
      <w:pPr>
        <w:pStyle w:val="ListParagraph"/>
        <w:numPr>
          <w:ilvl w:val="0"/>
          <w:numId w:val="3"/>
        </w:numPr>
        <w:rPr>
          <w:rStyle w:val="Hyperlink"/>
        </w:rPr>
      </w:pPr>
      <w:r w:rsidRPr="00381553">
        <w:rPr>
          <w:color w:val="18191B"/>
        </w:rPr>
        <w:t xml:space="preserve">Counsel at-risk target groups on the importance of a </w:t>
      </w:r>
      <w:r w:rsidRPr="00381553" w:rsidR="00A5440E">
        <w:rPr>
          <w:color w:val="144565"/>
        </w:rPr>
        <w:fldChar w:fldCharType="begin"/>
      </w:r>
      <w:r w:rsidRPr="00381553">
        <w:rPr>
          <w:color w:val="144565"/>
        </w:rPr>
        <w:instrText xml:space="preserve"> HYPERLINK  \l "whattoeattobuildimmunity" </w:instrText>
      </w:r>
      <w:r w:rsidRPr="00381553" w:rsidR="00A5440E">
        <w:rPr>
          <w:color w:val="144565"/>
        </w:rPr>
        <w:fldChar w:fldCharType="separate"/>
      </w:r>
      <w:r w:rsidRPr="00381553">
        <w:rPr>
          <w:rStyle w:val="Hyperlink"/>
        </w:rPr>
        <w:t>proper diet, and nutrition to build immunity.</w:t>
      </w:r>
    </w:p>
    <w:p w:rsidRPr="00381553" w:rsidR="009271ED" w:rsidP="009271ED" w:rsidRDefault="00A5440E" w14:paraId="4AD9C633" w14:textId="77777777">
      <w:pPr>
        <w:rPr>
          <w:color w:val="18191B"/>
        </w:rPr>
      </w:pPr>
      <w:r w:rsidRPr="00381553">
        <w:rPr>
          <w:color w:val="144565"/>
        </w:rPr>
        <w:fldChar w:fldCharType="end"/>
      </w:r>
    </w:p>
    <w:p w:rsidRPr="00381553" w:rsidR="009271ED" w:rsidP="009271ED" w:rsidRDefault="009271ED" w14:paraId="1F956B18" w14:textId="1D7A8A79">
      <w:pPr>
        <w:pStyle w:val="ListParagraph"/>
        <w:numPr>
          <w:ilvl w:val="0"/>
          <w:numId w:val="3"/>
        </w:numPr>
        <w:rPr>
          <w:color w:val="18191B"/>
        </w:rPr>
      </w:pPr>
      <w:r w:rsidRPr="00381553">
        <w:rPr>
          <w:color w:val="18191B"/>
        </w:rPr>
        <w:t>Ensure households with at-risk target groups have access to soap &amp; water</w:t>
      </w:r>
      <w:r w:rsidR="00841541">
        <w:rPr>
          <w:color w:val="18191B"/>
        </w:rPr>
        <w:t>.</w:t>
      </w:r>
      <w:r w:rsidRPr="00381553">
        <w:rPr>
          <w:color w:val="18191B"/>
        </w:rPr>
        <w:t xml:space="preserve"> </w:t>
      </w:r>
      <w:r w:rsidR="00841541">
        <w:rPr>
          <w:color w:val="18191B"/>
        </w:rPr>
        <w:t>C</w:t>
      </w:r>
      <w:r w:rsidRPr="00381553">
        <w:rPr>
          <w:color w:val="18191B"/>
        </w:rPr>
        <w:t xml:space="preserve">ounsel family members on proper </w:t>
      </w:r>
      <w:r w:rsidR="00841541">
        <w:rPr>
          <w:color w:val="18191B"/>
        </w:rPr>
        <w:t>hygiene practices</w:t>
      </w:r>
      <w:r w:rsidR="000128D8">
        <w:rPr>
          <w:color w:val="18191B"/>
        </w:rPr>
        <w:t>,</w:t>
      </w:r>
      <w:r w:rsidR="00841541">
        <w:rPr>
          <w:color w:val="18191B"/>
        </w:rPr>
        <w:t xml:space="preserve"> especially </w:t>
      </w:r>
      <w:r w:rsidRPr="00381553">
        <w:rPr>
          <w:color w:val="18191B"/>
        </w:rPr>
        <w:t>hand-washing techniques</w:t>
      </w:r>
      <w:r w:rsidR="00841541">
        <w:rPr>
          <w:color w:val="18191B"/>
        </w:rPr>
        <w:t>. Use</w:t>
      </w:r>
      <w:r w:rsidRPr="00381553">
        <w:rPr>
          <w:color w:val="18191B"/>
        </w:rPr>
        <w:t xml:space="preserve"> available IEC materials</w:t>
      </w:r>
      <w:r w:rsidR="00841541">
        <w:rPr>
          <w:color w:val="18191B"/>
        </w:rPr>
        <w:t xml:space="preserve"> for this.</w:t>
      </w:r>
    </w:p>
    <w:p w:rsidRPr="00381553" w:rsidR="009271ED" w:rsidP="009271ED" w:rsidRDefault="009271ED" w14:paraId="423A4605" w14:textId="77777777">
      <w:pPr>
        <w:rPr>
          <w:color w:val="18191B"/>
        </w:rPr>
      </w:pPr>
    </w:p>
    <w:p w:rsidRPr="00381553" w:rsidR="009271ED" w:rsidP="009271ED" w:rsidRDefault="009271ED" w14:paraId="509D0089" w14:textId="0E0F3722">
      <w:pPr>
        <w:pStyle w:val="ListParagraph"/>
        <w:numPr>
          <w:ilvl w:val="0"/>
          <w:numId w:val="3"/>
        </w:numPr>
        <w:rPr>
          <w:color w:val="18191B"/>
        </w:rPr>
      </w:pPr>
      <w:r w:rsidRPr="00381553">
        <w:rPr>
          <w:color w:val="18191B"/>
        </w:rPr>
        <w:t xml:space="preserve">Counsel </w:t>
      </w:r>
      <w:hyperlink w:history="1" w:anchor="husbands">
        <w:r w:rsidRPr="000128D8" w:rsidR="00FF0023">
          <w:rPr>
            <w:rStyle w:val="Hyperlink"/>
          </w:rPr>
          <w:t>husbands</w:t>
        </w:r>
      </w:hyperlink>
      <w:r w:rsidRPr="00FF0023" w:rsidR="00FF0023">
        <w:t xml:space="preserve"> of p</w:t>
      </w:r>
      <w:r w:rsidRPr="00FF0023" w:rsidR="00841541">
        <w:t>reg</w:t>
      </w:r>
      <w:r w:rsidRPr="00FF0023" w:rsidR="00FF0023">
        <w:t>n</w:t>
      </w:r>
      <w:r w:rsidRPr="00FF0023" w:rsidR="00841541">
        <w:t xml:space="preserve">ant </w:t>
      </w:r>
      <w:r w:rsidRPr="00FF0023" w:rsidR="00FF0023">
        <w:t>w</w:t>
      </w:r>
      <w:r w:rsidRPr="00FF0023" w:rsidR="00841541">
        <w:t xml:space="preserve">omen </w:t>
      </w:r>
      <w:r w:rsidRPr="00FF0023" w:rsidR="00FF0023">
        <w:t>and m</w:t>
      </w:r>
      <w:r w:rsidRPr="00FF0023" w:rsidR="00841541">
        <w:t>others of children under two</w:t>
      </w:r>
      <w:r w:rsidRPr="00FF0023">
        <w:t xml:space="preserve"> on actions during and post pregn</w:t>
      </w:r>
      <w:r w:rsidRPr="00FF0023" w:rsidR="00FF0023">
        <w:t>ancy to care for</w:t>
      </w:r>
      <w:r w:rsidRPr="00FF0023">
        <w:t xml:space="preserve"> </w:t>
      </w:r>
      <w:r w:rsidRPr="00FF0023" w:rsidR="00FF0023">
        <w:t xml:space="preserve">the </w:t>
      </w:r>
      <w:r w:rsidRPr="00FF0023">
        <w:t xml:space="preserve">health of the mother &amp; </w:t>
      </w:r>
      <w:r w:rsidRPr="00FF0023" w:rsidR="00FF0023">
        <w:t xml:space="preserve">her </w:t>
      </w:r>
      <w:r w:rsidRPr="00FF0023">
        <w:t>child</w:t>
      </w:r>
    </w:p>
    <w:p w:rsidRPr="00381553" w:rsidR="009271ED" w:rsidP="009271ED" w:rsidRDefault="009271ED" w14:paraId="322A75FD" w14:textId="77777777">
      <w:pPr>
        <w:rPr>
          <w:color w:val="18191B"/>
        </w:rPr>
      </w:pPr>
    </w:p>
    <w:p w:rsidRPr="00381553" w:rsidR="009271ED" w:rsidP="009271ED" w:rsidRDefault="00841541" w14:paraId="21FD4C2B" w14:textId="5857E824">
      <w:pPr>
        <w:pStyle w:val="ListParagraph"/>
        <w:numPr>
          <w:ilvl w:val="0"/>
          <w:numId w:val="3"/>
        </w:numPr>
        <w:rPr>
          <w:color w:val="18191B"/>
        </w:rPr>
      </w:pPr>
      <w:r>
        <w:rPr>
          <w:color w:val="18191B"/>
        </w:rPr>
        <w:t>Work in coordination with ASHA</w:t>
      </w:r>
      <w:r w:rsidRPr="00841541">
        <w:rPr>
          <w:color w:val="18191B"/>
        </w:rPr>
        <w:t xml:space="preserve">, </w:t>
      </w:r>
      <w:proofErr w:type="spellStart"/>
      <w:r w:rsidRPr="00841541">
        <w:rPr>
          <w:color w:val="18191B"/>
        </w:rPr>
        <w:t>Anganwadi</w:t>
      </w:r>
      <w:proofErr w:type="spellEnd"/>
      <w:r w:rsidRPr="00841541">
        <w:rPr>
          <w:color w:val="18191B"/>
        </w:rPr>
        <w:t xml:space="preserve"> worker and ANM (</w:t>
      </w:r>
      <w:r>
        <w:rPr>
          <w:color w:val="18191B"/>
        </w:rPr>
        <w:t xml:space="preserve">AAA). </w:t>
      </w:r>
      <w:r w:rsidRPr="00381553" w:rsidR="009271ED">
        <w:rPr>
          <w:color w:val="18191B"/>
        </w:rPr>
        <w:t xml:space="preserve">Support </w:t>
      </w:r>
      <w:hyperlink w:history="1" w:anchor="commonsigns">
        <w:r w:rsidRPr="00381553" w:rsidR="009271ED">
          <w:rPr>
            <w:rStyle w:val="Hyperlink"/>
          </w:rPr>
          <w:t>early detection</w:t>
        </w:r>
      </w:hyperlink>
      <w:r w:rsidRPr="00381553" w:rsidR="009271ED">
        <w:rPr>
          <w:color w:val="18191B"/>
        </w:rPr>
        <w:t xml:space="preserve"> and referral of suspected COVID-19 cases amongst target groups or those in their family or surroundings</w:t>
      </w:r>
    </w:p>
    <w:p w:rsidRPr="00381553" w:rsidR="009271ED" w:rsidP="009271ED" w:rsidRDefault="009271ED" w14:paraId="0D5FDE9F" w14:textId="77777777">
      <w:pPr>
        <w:rPr>
          <w:color w:val="18191B"/>
        </w:rPr>
      </w:pPr>
    </w:p>
    <w:p w:rsidRPr="00970F9E" w:rsidR="009271ED" w:rsidP="001321A3" w:rsidRDefault="009271ED" w14:paraId="4E98976C" w14:textId="7A5F2F07">
      <w:pPr>
        <w:pStyle w:val="ListParagraph"/>
        <w:numPr>
          <w:ilvl w:val="0"/>
          <w:numId w:val="3"/>
        </w:numPr>
        <w:rPr>
          <w:rStyle w:val="Hyperlink"/>
          <w:color w:val="18191B"/>
          <w:u w:val="none"/>
        </w:rPr>
      </w:pPr>
      <w:r w:rsidRPr="00970F9E">
        <w:rPr>
          <w:color w:val="18191B"/>
        </w:rPr>
        <w:t xml:space="preserve">Share details of identified at-risk pregnant women, mothers of children under two with the </w:t>
      </w:r>
      <w:hyperlink w:history="1" w:anchor="AAA">
        <w:r w:rsidRPr="000128D8" w:rsidR="00841541">
          <w:rPr>
            <w:rStyle w:val="Hyperlink"/>
          </w:rPr>
          <w:t>AAA</w:t>
        </w:r>
      </w:hyperlink>
      <w:r w:rsidRPr="00970F9E" w:rsidR="00970F9E">
        <w:t>.</w:t>
      </w:r>
      <w:r w:rsidRPr="00970F9E">
        <w:t xml:space="preserve"> </w:t>
      </w:r>
      <w:r w:rsidRPr="00970F9E" w:rsidR="00970F9E">
        <w:t>C</w:t>
      </w:r>
      <w:r w:rsidRPr="00970F9E">
        <w:t xml:space="preserve">oordinate to ensure access antenatal &amp; post natal care services during VHSND/ </w:t>
      </w:r>
      <w:proofErr w:type="spellStart"/>
      <w:r w:rsidRPr="00970F9E">
        <w:t>Mamta</w:t>
      </w:r>
      <w:proofErr w:type="spellEnd"/>
      <w:r w:rsidRPr="00970F9E" w:rsidR="00841541">
        <w:t xml:space="preserve"> </w:t>
      </w:r>
      <w:proofErr w:type="spellStart"/>
      <w:r w:rsidRPr="00970F9E">
        <w:t>Diwas</w:t>
      </w:r>
      <w:proofErr w:type="spellEnd"/>
      <w:r w:rsidR="00970F9E">
        <w:rPr>
          <w:rStyle w:val="Hyperlink"/>
        </w:rPr>
        <w:t xml:space="preserve"> </w:t>
      </w:r>
      <w:r w:rsidRPr="00970F9E" w:rsidR="00970F9E">
        <w:rPr>
          <w:rStyle w:val="Hyperlink"/>
          <w:color w:val="000000" w:themeColor="text1"/>
          <w:u w:val="none"/>
        </w:rPr>
        <w:t>and that</w:t>
      </w:r>
      <w:r w:rsidRPr="00970F9E" w:rsidR="00841541">
        <w:rPr>
          <w:rStyle w:val="Hyperlink"/>
          <w:color w:val="000000" w:themeColor="text1"/>
          <w:u w:val="none"/>
        </w:rPr>
        <w:t xml:space="preserve"> physical </w:t>
      </w:r>
      <w:r w:rsidRPr="00970F9E" w:rsidR="00970F9E">
        <w:rPr>
          <w:rStyle w:val="Hyperlink"/>
          <w:color w:val="000000" w:themeColor="text1"/>
          <w:u w:val="none"/>
        </w:rPr>
        <w:t>distancing norms are adhered to in all community outreach/events</w:t>
      </w:r>
    </w:p>
    <w:p w:rsidRPr="00970F9E" w:rsidR="00970F9E" w:rsidP="00970F9E" w:rsidRDefault="00970F9E" w14:paraId="5CE0AC24" w14:textId="77777777">
      <w:pPr>
        <w:rPr>
          <w:color w:val="18191B"/>
        </w:rPr>
      </w:pPr>
    </w:p>
    <w:p w:rsidRPr="00381553" w:rsidR="009271ED" w:rsidP="009271ED" w:rsidRDefault="009271ED" w14:paraId="4EF5F8FA" w14:textId="77777777">
      <w:pPr>
        <w:pStyle w:val="ListParagraph"/>
        <w:numPr>
          <w:ilvl w:val="0"/>
          <w:numId w:val="3"/>
        </w:numPr>
        <w:rPr>
          <w:color w:val="18191B"/>
        </w:rPr>
      </w:pPr>
      <w:r w:rsidRPr="00381553">
        <w:rPr>
          <w:color w:val="18191B"/>
        </w:rPr>
        <w:t>Ensure target groups avail PDS and THR entitlements and support access to VRF loans to procure eggs, vegetables, pulses, and soaps in households with at-risk target groups</w:t>
      </w:r>
    </w:p>
    <w:p w:rsidRPr="00381553" w:rsidR="009271ED" w:rsidP="009271ED" w:rsidRDefault="009271ED" w14:paraId="4D5D7A7E" w14:textId="77777777">
      <w:pPr>
        <w:rPr>
          <w:color w:val="18191B"/>
        </w:rPr>
      </w:pPr>
    </w:p>
    <w:p w:rsidRPr="00381553" w:rsidR="009271ED" w:rsidP="009271ED" w:rsidRDefault="009271ED" w14:paraId="16310E4A" w14:textId="77777777">
      <w:pPr>
        <w:pStyle w:val="ListParagraph"/>
        <w:numPr>
          <w:ilvl w:val="0"/>
          <w:numId w:val="3"/>
        </w:numPr>
        <w:rPr>
          <w:color w:val="18191B"/>
        </w:rPr>
      </w:pPr>
      <w:r w:rsidRPr="00381553">
        <w:rPr>
          <w:color w:val="18191B"/>
        </w:rPr>
        <w:t>Work with village panchayats to ensure drinking water is made available to the community via water tankers</w:t>
      </w:r>
    </w:p>
    <w:p w:rsidRPr="00381553" w:rsidR="009271ED" w:rsidP="009271ED" w:rsidRDefault="009271ED" w14:paraId="72FDF08A" w14:textId="77777777">
      <w:pPr>
        <w:rPr>
          <w:color w:val="18191B"/>
        </w:rPr>
      </w:pPr>
    </w:p>
    <w:p w:rsidRPr="00381553" w:rsidR="009271ED" w:rsidP="009271ED" w:rsidRDefault="009271ED" w14:paraId="1301DF2A" w14:textId="0B01665D">
      <w:pPr>
        <w:pStyle w:val="ListParagraph"/>
        <w:numPr>
          <w:ilvl w:val="0"/>
          <w:numId w:val="3"/>
        </w:numPr>
        <w:rPr>
          <w:color w:val="18191B"/>
        </w:rPr>
      </w:pPr>
      <w:r w:rsidRPr="00381553">
        <w:rPr>
          <w:color w:val="18191B"/>
        </w:rPr>
        <w:t xml:space="preserve">Monthly review of activities of </w:t>
      </w:r>
      <w:proofErr w:type="spellStart"/>
      <w:r w:rsidRPr="00381553">
        <w:rPr>
          <w:color w:val="18191B"/>
        </w:rPr>
        <w:t>poshan</w:t>
      </w:r>
      <w:proofErr w:type="spellEnd"/>
      <w:r w:rsidR="001D2E5F">
        <w:rPr>
          <w:color w:val="18191B"/>
        </w:rPr>
        <w:t xml:space="preserve"> </w:t>
      </w:r>
      <w:r w:rsidRPr="00381553">
        <w:rPr>
          <w:color w:val="18191B"/>
        </w:rPr>
        <w:t>sakhis/</w:t>
      </w:r>
      <w:proofErr w:type="spellStart"/>
      <w:r w:rsidRPr="00381553">
        <w:rPr>
          <w:color w:val="18191B"/>
        </w:rPr>
        <w:t>mangun</w:t>
      </w:r>
      <w:proofErr w:type="spellEnd"/>
      <w:r w:rsidR="001D2E5F">
        <w:rPr>
          <w:color w:val="18191B"/>
        </w:rPr>
        <w:t xml:space="preserve"> </w:t>
      </w:r>
      <w:proofErr w:type="spellStart"/>
      <w:r w:rsidRPr="00381553">
        <w:rPr>
          <w:color w:val="18191B"/>
        </w:rPr>
        <w:t>mit</w:t>
      </w:r>
      <w:proofErr w:type="spellEnd"/>
      <w:r w:rsidRPr="00381553">
        <w:rPr>
          <w:color w:val="18191B"/>
        </w:rPr>
        <w:t xml:space="preserve">/ </w:t>
      </w:r>
      <w:proofErr w:type="spellStart"/>
      <w:r w:rsidRPr="00381553">
        <w:rPr>
          <w:color w:val="18191B"/>
        </w:rPr>
        <w:t>kishori</w:t>
      </w:r>
      <w:proofErr w:type="spellEnd"/>
      <w:r w:rsidR="001D2E5F">
        <w:rPr>
          <w:color w:val="18191B"/>
        </w:rPr>
        <w:t xml:space="preserve"> </w:t>
      </w:r>
      <w:r w:rsidRPr="00381553">
        <w:rPr>
          <w:color w:val="18191B"/>
        </w:rPr>
        <w:t xml:space="preserve">sakhis/cluster </w:t>
      </w:r>
      <w:proofErr w:type="spellStart"/>
      <w:r w:rsidRPr="00381553">
        <w:rPr>
          <w:color w:val="18191B"/>
        </w:rPr>
        <w:t>mit</w:t>
      </w:r>
      <w:proofErr w:type="spellEnd"/>
      <w:r w:rsidRPr="00381553">
        <w:rPr>
          <w:color w:val="18191B"/>
        </w:rPr>
        <w:t>/master book keepers to be done via conference call/</w:t>
      </w:r>
      <w:proofErr w:type="spellStart"/>
      <w:r w:rsidRPr="00381553">
        <w:rPr>
          <w:color w:val="18191B"/>
        </w:rPr>
        <w:t>whatsapp</w:t>
      </w:r>
      <w:proofErr w:type="spellEnd"/>
      <w:r w:rsidRPr="00381553">
        <w:rPr>
          <w:color w:val="18191B"/>
        </w:rPr>
        <w:t xml:space="preserve"> call</w:t>
      </w:r>
    </w:p>
    <w:p w:rsidR="009271ED" w:rsidP="009271ED" w:rsidRDefault="009271ED" w14:paraId="49DAF9A4" w14:textId="77777777">
      <w:pPr>
        <w:rPr>
          <w:color w:val="313131"/>
        </w:rPr>
      </w:pPr>
    </w:p>
    <w:p w:rsidR="004A1B1E" w:rsidP="009271ED" w:rsidRDefault="004A1B1E" w14:paraId="132F31D6" w14:textId="77777777">
      <w:pPr>
        <w:rPr>
          <w:color w:val="313131"/>
        </w:rPr>
      </w:pPr>
    </w:p>
    <w:p w:rsidR="004A1B1E" w:rsidP="009271ED" w:rsidRDefault="004A1B1E" w14:paraId="14978B07" w14:textId="77777777">
      <w:pPr>
        <w:rPr>
          <w:color w:val="313131"/>
        </w:rPr>
      </w:pPr>
    </w:p>
    <w:p w:rsidR="004A1B1E" w:rsidP="009271ED" w:rsidRDefault="004A1B1E" w14:paraId="14BD4C6F" w14:textId="77777777">
      <w:pPr>
        <w:rPr>
          <w:color w:val="313131"/>
        </w:rPr>
      </w:pPr>
    </w:p>
    <w:p w:rsidR="004A1B1E" w:rsidP="009271ED" w:rsidRDefault="004A1B1E" w14:paraId="06A448AB" w14:textId="77777777">
      <w:pPr>
        <w:rPr>
          <w:color w:val="313131"/>
        </w:rPr>
      </w:pPr>
    </w:p>
    <w:p w:rsidR="004A1B1E" w:rsidP="009271ED" w:rsidRDefault="004A1B1E" w14:paraId="678473E1" w14:textId="77777777">
      <w:pPr>
        <w:rPr>
          <w:color w:val="313131"/>
        </w:rPr>
      </w:pPr>
    </w:p>
    <w:p w:rsidRPr="00381553" w:rsidR="004A1B1E" w:rsidP="009271ED" w:rsidRDefault="004A1B1E" w14:paraId="0EE8C33B" w14:textId="77777777">
      <w:pPr>
        <w:rPr>
          <w:color w:val="313131"/>
        </w:rPr>
      </w:pPr>
    </w:p>
    <w:p w:rsidRPr="004A1B1E" w:rsidR="009271ED" w:rsidP="004A1B1E" w:rsidRDefault="009271ED" w14:paraId="70A7E8EF" w14:textId="78202DC0">
      <w:pPr>
        <w:pStyle w:val="ListParagraph"/>
        <w:numPr>
          <w:ilvl w:val="0"/>
          <w:numId w:val="1"/>
        </w:numPr>
        <w:rPr>
          <w:b/>
          <w:bCs/>
          <w:color w:val="313131"/>
        </w:rPr>
      </w:pPr>
      <w:bookmarkStart w:name="riskcommunication" w:id="1"/>
      <w:r w:rsidRPr="004A1B1E">
        <w:rPr>
          <w:b/>
          <w:bCs/>
          <w:color w:val="313131"/>
        </w:rPr>
        <w:t>Risk communication:</w:t>
      </w:r>
      <w:r w:rsidRPr="004A1B1E" w:rsidR="004A1B1E">
        <w:rPr>
          <w:b/>
          <w:bCs/>
          <w:color w:val="313131"/>
        </w:rPr>
        <w:t xml:space="preserve"> </w:t>
      </w:r>
      <w:r w:rsidRPr="004A1B1E">
        <w:rPr>
          <w:b/>
          <w:bCs/>
          <w:color w:val="313131"/>
        </w:rPr>
        <w:t>5 discussion areas for t</w:t>
      </w:r>
      <w:r w:rsidRPr="004A1B1E" w:rsidR="004A1B1E">
        <w:rPr>
          <w:b/>
          <w:bCs/>
          <w:color w:val="313131"/>
        </w:rPr>
        <w:t>arget groups and their families</w:t>
      </w:r>
    </w:p>
    <w:p w:rsidRPr="004A1B1E" w:rsidR="004A1B1E" w:rsidP="004A1B1E" w:rsidRDefault="004A1B1E" w14:paraId="160970B1" w14:textId="77777777">
      <w:pPr>
        <w:rPr>
          <w:b/>
          <w:bCs/>
          <w:color w:val="313131"/>
        </w:rPr>
      </w:pPr>
    </w:p>
    <w:bookmarkEnd w:id="1"/>
    <w:p w:rsidRPr="00381553" w:rsidR="009271ED" w:rsidP="009271ED" w:rsidRDefault="00A5440E" w14:paraId="74A0094A" w14:textId="77777777">
      <w:pPr>
        <w:pStyle w:val="ListParagraph"/>
        <w:numPr>
          <w:ilvl w:val="0"/>
          <w:numId w:val="4"/>
        </w:numPr>
        <w:rPr>
          <w:rStyle w:val="Hyperlink"/>
          <w:bCs/>
        </w:rPr>
      </w:pPr>
      <w:r w:rsidRPr="00381553">
        <w:rPr>
          <w:bCs/>
          <w:color w:val="313131"/>
        </w:rPr>
        <w:fldChar w:fldCharType="begin"/>
      </w:r>
      <w:r w:rsidRPr="00381553" w:rsidR="009271ED">
        <w:rPr>
          <w:bCs/>
          <w:color w:val="313131"/>
        </w:rPr>
        <w:instrText xml:space="preserve"> HYPERLINK  \l "commonsigns" </w:instrText>
      </w:r>
      <w:r w:rsidRPr="00381553">
        <w:rPr>
          <w:bCs/>
          <w:color w:val="313131"/>
        </w:rPr>
        <w:fldChar w:fldCharType="separate"/>
      </w:r>
      <w:r w:rsidRPr="00381553" w:rsidR="009271ED">
        <w:rPr>
          <w:rStyle w:val="Hyperlink"/>
          <w:bCs/>
        </w:rPr>
        <w:t>Common signs &amp; symptoms of COVID 19</w:t>
      </w:r>
    </w:p>
    <w:p w:rsidRPr="00381553" w:rsidR="009271ED" w:rsidP="009271ED" w:rsidRDefault="00A5440E" w14:paraId="3A914E73" w14:textId="2C5CFDFC">
      <w:pPr>
        <w:pStyle w:val="ListParagraph"/>
        <w:numPr>
          <w:ilvl w:val="0"/>
          <w:numId w:val="4"/>
        </w:numPr>
        <w:rPr>
          <w:rStyle w:val="Hyperlink"/>
          <w:bCs/>
        </w:rPr>
      </w:pPr>
      <w:r w:rsidRPr="00381553">
        <w:rPr>
          <w:bCs/>
          <w:color w:val="313131"/>
        </w:rPr>
        <w:fldChar w:fldCharType="end"/>
      </w:r>
      <w:r w:rsidRPr="00381553">
        <w:rPr>
          <w:bCs/>
          <w:color w:val="313131"/>
        </w:rPr>
        <w:fldChar w:fldCharType="begin"/>
      </w:r>
      <w:r w:rsidRPr="00381553" w:rsidR="009271ED">
        <w:rPr>
          <w:bCs/>
          <w:color w:val="313131"/>
        </w:rPr>
        <w:instrText xml:space="preserve"> HYPERLINK  \l "preventivemeasures" </w:instrText>
      </w:r>
      <w:r w:rsidRPr="00381553">
        <w:rPr>
          <w:bCs/>
          <w:color w:val="313131"/>
        </w:rPr>
        <w:fldChar w:fldCharType="separate"/>
      </w:r>
      <w:r w:rsidRPr="00381553" w:rsidR="009271ED">
        <w:rPr>
          <w:rStyle w:val="Hyperlink"/>
          <w:bCs/>
        </w:rPr>
        <w:t>Dos &amp;</w:t>
      </w:r>
      <w:r w:rsidR="004A1B1E">
        <w:rPr>
          <w:rStyle w:val="Hyperlink"/>
          <w:bCs/>
        </w:rPr>
        <w:t xml:space="preserve"> </w:t>
      </w:r>
      <w:proofErr w:type="spellStart"/>
      <w:r w:rsidRPr="00381553" w:rsidR="009271ED">
        <w:rPr>
          <w:rStyle w:val="Hyperlink"/>
          <w:bCs/>
        </w:rPr>
        <w:t>Dont’s</w:t>
      </w:r>
      <w:proofErr w:type="spellEnd"/>
      <w:r w:rsidRPr="00381553" w:rsidR="009271ED">
        <w:rPr>
          <w:rStyle w:val="Hyperlink"/>
          <w:bCs/>
        </w:rPr>
        <w:t xml:space="preserve"> to protect yourself from COVID19 infection</w:t>
      </w:r>
    </w:p>
    <w:p w:rsidRPr="00381553" w:rsidR="009271ED" w:rsidP="009271ED" w:rsidRDefault="00A5440E" w14:paraId="737B6146" w14:textId="77777777">
      <w:pPr>
        <w:pStyle w:val="ListParagraph"/>
        <w:numPr>
          <w:ilvl w:val="0"/>
          <w:numId w:val="4"/>
        </w:numPr>
        <w:rPr>
          <w:rStyle w:val="Hyperlink"/>
          <w:bCs/>
        </w:rPr>
      </w:pPr>
      <w:r w:rsidRPr="00381553">
        <w:rPr>
          <w:bCs/>
          <w:color w:val="313131"/>
        </w:rPr>
        <w:fldChar w:fldCharType="end"/>
      </w:r>
      <w:r w:rsidRPr="00381553">
        <w:rPr>
          <w:bCs/>
          <w:color w:val="313131"/>
        </w:rPr>
        <w:fldChar w:fldCharType="begin"/>
      </w:r>
      <w:r w:rsidRPr="00381553" w:rsidR="009271ED">
        <w:rPr>
          <w:bCs/>
          <w:color w:val="313131"/>
        </w:rPr>
        <w:instrText xml:space="preserve"> HYPERLINK  \l "whatprecautionscanpregnantwomentake" </w:instrText>
      </w:r>
      <w:r w:rsidRPr="00381553">
        <w:rPr>
          <w:bCs/>
          <w:color w:val="313131"/>
        </w:rPr>
        <w:fldChar w:fldCharType="separate"/>
      </w:r>
      <w:r w:rsidRPr="00381553" w:rsidR="009271ED">
        <w:rPr>
          <w:rStyle w:val="Hyperlink"/>
          <w:bCs/>
        </w:rPr>
        <w:t>What precautions should pregnant women take?</w:t>
      </w:r>
    </w:p>
    <w:p w:rsidRPr="00381553" w:rsidR="009271ED" w:rsidP="009271ED" w:rsidRDefault="00A5440E" w14:paraId="5F4FAFEA" w14:textId="77777777">
      <w:pPr>
        <w:pStyle w:val="ListParagraph"/>
        <w:numPr>
          <w:ilvl w:val="0"/>
          <w:numId w:val="4"/>
        </w:numPr>
        <w:rPr>
          <w:rStyle w:val="Hyperlink"/>
          <w:bCs/>
        </w:rPr>
      </w:pPr>
      <w:r w:rsidRPr="00381553">
        <w:rPr>
          <w:bCs/>
          <w:color w:val="313131"/>
        </w:rPr>
        <w:fldChar w:fldCharType="end"/>
      </w:r>
      <w:r w:rsidRPr="00381553">
        <w:rPr>
          <w:bCs/>
          <w:color w:val="313131"/>
        </w:rPr>
        <w:fldChar w:fldCharType="begin"/>
      </w:r>
      <w:r w:rsidRPr="00381553" w:rsidR="009271ED">
        <w:rPr>
          <w:bCs/>
          <w:color w:val="313131"/>
        </w:rPr>
        <w:instrText xml:space="preserve"> HYPERLINK  \l "breastfeedingfuringcovid" </w:instrText>
      </w:r>
      <w:r w:rsidRPr="00381553">
        <w:rPr>
          <w:bCs/>
          <w:color w:val="313131"/>
        </w:rPr>
        <w:fldChar w:fldCharType="separate"/>
      </w:r>
      <w:r w:rsidRPr="00381553" w:rsidR="009271ED">
        <w:rPr>
          <w:rStyle w:val="Hyperlink"/>
          <w:bCs/>
        </w:rPr>
        <w:t>Breastfeeding during COVID19</w:t>
      </w:r>
    </w:p>
    <w:p w:rsidRPr="00381553" w:rsidR="009271ED" w:rsidP="009271ED" w:rsidRDefault="00A5440E" w14:paraId="0F1C9D05" w14:textId="77777777">
      <w:pPr>
        <w:pStyle w:val="ListParagraph"/>
        <w:numPr>
          <w:ilvl w:val="0"/>
          <w:numId w:val="4"/>
        </w:numPr>
        <w:rPr>
          <w:rStyle w:val="Hyperlink"/>
          <w:bCs/>
        </w:rPr>
      </w:pPr>
      <w:r w:rsidRPr="00381553">
        <w:rPr>
          <w:bCs/>
          <w:color w:val="313131"/>
        </w:rPr>
        <w:fldChar w:fldCharType="end"/>
      </w:r>
      <w:r w:rsidRPr="00381553">
        <w:rPr>
          <w:bCs/>
          <w:color w:val="313131"/>
        </w:rPr>
        <w:fldChar w:fldCharType="begin"/>
      </w:r>
      <w:r w:rsidRPr="00381553" w:rsidR="009271ED">
        <w:rPr>
          <w:bCs/>
          <w:color w:val="313131"/>
        </w:rPr>
        <w:instrText xml:space="preserve"> HYPERLINK  \l "whattoeattobuildimmunity" </w:instrText>
      </w:r>
      <w:r w:rsidRPr="00381553">
        <w:rPr>
          <w:bCs/>
          <w:color w:val="313131"/>
        </w:rPr>
        <w:fldChar w:fldCharType="separate"/>
      </w:r>
      <w:r w:rsidRPr="00381553" w:rsidR="009271ED">
        <w:rPr>
          <w:rStyle w:val="Hyperlink"/>
          <w:bCs/>
        </w:rPr>
        <w:t>What to eat to build immunity?</w:t>
      </w:r>
    </w:p>
    <w:p w:rsidRPr="00381553" w:rsidR="009271ED" w:rsidP="009271ED" w:rsidRDefault="00A5440E" w14:paraId="57C089B4" w14:textId="77777777">
      <w:pPr>
        <w:rPr>
          <w:bCs/>
          <w:color w:val="313131"/>
        </w:rPr>
      </w:pPr>
      <w:r w:rsidRPr="00381553">
        <w:rPr>
          <w:bCs/>
          <w:color w:val="313131"/>
        </w:rPr>
        <w:fldChar w:fldCharType="end"/>
      </w:r>
    </w:p>
    <w:p w:rsidRPr="00381553" w:rsidR="009271ED" w:rsidP="009271ED" w:rsidRDefault="009271ED" w14:paraId="25EA8D31" w14:textId="77777777">
      <w:pPr>
        <w:rPr>
          <w:bCs/>
          <w:color w:val="313131"/>
        </w:rPr>
      </w:pPr>
    </w:p>
    <w:p w:rsidRPr="00381553" w:rsidR="004A1B1E" w:rsidP="004A1B1E" w:rsidRDefault="004A1B1E" w14:paraId="5CE75A0F" w14:textId="77777777">
      <w:pPr>
        <w:pStyle w:val="ListParagraph"/>
        <w:numPr>
          <w:ilvl w:val="0"/>
          <w:numId w:val="10"/>
        </w:numPr>
        <w:rPr>
          <w:b/>
          <w:bCs/>
          <w:color w:val="313131"/>
        </w:rPr>
      </w:pPr>
      <w:bookmarkStart w:name="commonsigns" w:id="2"/>
      <w:bookmarkStart w:name="commonmyths" w:id="3"/>
      <w:r w:rsidRPr="00381553">
        <w:rPr>
          <w:b/>
          <w:bCs/>
          <w:color w:val="313131"/>
        </w:rPr>
        <w:t>Common signs &amp; symptoms</w:t>
      </w:r>
    </w:p>
    <w:bookmarkEnd w:id="2"/>
    <w:p w:rsidRPr="00381553" w:rsidR="004A1B1E" w:rsidP="004A1B1E" w:rsidRDefault="004A1B1E" w14:paraId="3276DB40" w14:textId="77777777">
      <w:pPr>
        <w:pStyle w:val="ListParagraph"/>
        <w:numPr>
          <w:ilvl w:val="0"/>
          <w:numId w:val="5"/>
        </w:numPr>
        <w:rPr>
          <w:bCs/>
          <w:color w:val="313131"/>
        </w:rPr>
      </w:pPr>
      <w:r w:rsidRPr="00381553">
        <w:rPr>
          <w:bCs/>
          <w:color w:val="313131"/>
        </w:rPr>
        <w:t>Fever</w:t>
      </w:r>
    </w:p>
    <w:p w:rsidRPr="00381553" w:rsidR="004A1B1E" w:rsidP="004A1B1E" w:rsidRDefault="004A1B1E" w14:paraId="14C5EC03" w14:textId="77777777">
      <w:pPr>
        <w:pStyle w:val="ListParagraph"/>
        <w:numPr>
          <w:ilvl w:val="0"/>
          <w:numId w:val="5"/>
        </w:numPr>
        <w:rPr>
          <w:bCs/>
          <w:color w:val="313131"/>
        </w:rPr>
      </w:pPr>
      <w:r w:rsidRPr="00381553">
        <w:rPr>
          <w:bCs/>
          <w:color w:val="313131"/>
        </w:rPr>
        <w:t xml:space="preserve">Dry Cough </w:t>
      </w:r>
    </w:p>
    <w:p w:rsidRPr="00381553" w:rsidR="004A1B1E" w:rsidP="004A1B1E" w:rsidRDefault="004A1B1E" w14:paraId="07FBE6B1" w14:textId="77777777">
      <w:pPr>
        <w:pStyle w:val="ListParagraph"/>
        <w:numPr>
          <w:ilvl w:val="0"/>
          <w:numId w:val="5"/>
        </w:numPr>
        <w:rPr>
          <w:bCs/>
          <w:color w:val="313131"/>
        </w:rPr>
      </w:pPr>
      <w:r w:rsidRPr="00381553">
        <w:rPr>
          <w:bCs/>
          <w:color w:val="313131"/>
        </w:rPr>
        <w:t xml:space="preserve">Shortness of breath </w:t>
      </w:r>
    </w:p>
    <w:p w:rsidRPr="00381553" w:rsidR="004A1B1E" w:rsidP="004A1B1E" w:rsidRDefault="004A1B1E" w14:paraId="65CDBF3C" w14:textId="77777777">
      <w:pPr>
        <w:pStyle w:val="ListParagraph"/>
        <w:numPr>
          <w:ilvl w:val="0"/>
          <w:numId w:val="5"/>
        </w:numPr>
        <w:rPr>
          <w:bCs/>
          <w:color w:val="313131"/>
        </w:rPr>
      </w:pPr>
      <w:r w:rsidRPr="00381553">
        <w:rPr>
          <w:bCs/>
          <w:color w:val="313131"/>
        </w:rPr>
        <w:t>Breathing difficulties</w:t>
      </w:r>
    </w:p>
    <w:p w:rsidRPr="00381553" w:rsidR="004A1B1E" w:rsidP="004A1B1E" w:rsidRDefault="004A1B1E" w14:paraId="212E3DB6" w14:textId="77777777">
      <w:pPr>
        <w:pStyle w:val="ListParagraph"/>
        <w:numPr>
          <w:ilvl w:val="0"/>
          <w:numId w:val="5"/>
        </w:numPr>
        <w:rPr>
          <w:bCs/>
          <w:color w:val="313131"/>
        </w:rPr>
      </w:pPr>
      <w:r w:rsidRPr="00381553">
        <w:rPr>
          <w:bCs/>
          <w:color w:val="313131"/>
        </w:rPr>
        <w:t xml:space="preserve">Some patients also have aches and pains, nasal congestion, runny nose, sore throat or diarrhoea </w:t>
      </w:r>
    </w:p>
    <w:p w:rsidRPr="00381553" w:rsidR="004A1B1E" w:rsidP="004A1B1E" w:rsidRDefault="004A1B1E" w14:paraId="06022B97" w14:textId="77777777">
      <w:pPr>
        <w:rPr>
          <w:bCs/>
          <w:color w:val="313131"/>
        </w:rPr>
      </w:pPr>
      <w:bookmarkStart w:name="preventivemeasures" w:id="4"/>
    </w:p>
    <w:p w:rsidRPr="00381553" w:rsidR="004A1B1E" w:rsidP="004A1B1E" w:rsidRDefault="004A1B1E" w14:paraId="1C4EE360" w14:textId="77777777">
      <w:pPr>
        <w:pStyle w:val="ListParagraph"/>
        <w:numPr>
          <w:ilvl w:val="0"/>
          <w:numId w:val="10"/>
        </w:numPr>
        <w:rPr>
          <w:b/>
          <w:bCs/>
          <w:color w:val="313131"/>
        </w:rPr>
      </w:pPr>
      <w:r w:rsidRPr="00381553">
        <w:rPr>
          <w:b/>
          <w:bCs/>
          <w:color w:val="313131"/>
        </w:rPr>
        <w:t>Preventive measures to protect yourself from COVID 19 Virus</w:t>
      </w:r>
    </w:p>
    <w:tbl>
      <w:tblPr>
        <w:tblStyle w:val="TableGrid"/>
        <w:tblW w:w="0" w:type="auto"/>
        <w:tblLook w:val="04A0" w:firstRow="1" w:lastRow="0" w:firstColumn="1" w:lastColumn="0" w:noHBand="0" w:noVBand="1"/>
      </w:tblPr>
      <w:tblGrid>
        <w:gridCol w:w="4675"/>
        <w:gridCol w:w="4675"/>
      </w:tblGrid>
      <w:tr w:rsidRPr="00381553" w:rsidR="004A1B1E" w:rsidTr="00E14E58" w14:paraId="48D5FBA0" w14:textId="77777777">
        <w:trPr>
          <w:trHeight w:val="494"/>
        </w:trPr>
        <w:tc>
          <w:tcPr>
            <w:tcW w:w="4675" w:type="dxa"/>
          </w:tcPr>
          <w:bookmarkEnd w:id="4"/>
          <w:p w:rsidRPr="00381553" w:rsidR="004A1B1E" w:rsidP="00E14E58" w:rsidRDefault="004A1B1E" w14:paraId="1975911A" w14:textId="77777777">
            <w:pPr>
              <w:rPr>
                <w:bCs/>
                <w:color w:val="313131"/>
              </w:rPr>
            </w:pPr>
            <w:r w:rsidRPr="00381553">
              <w:rPr>
                <w:bCs/>
                <w:color w:val="313131"/>
              </w:rPr>
              <w:t>DO’s</w:t>
            </w:r>
          </w:p>
          <w:p w:rsidRPr="00381553" w:rsidR="004A1B1E" w:rsidP="00E14E58" w:rsidRDefault="004A1B1E" w14:paraId="4E4C40E6" w14:textId="77777777">
            <w:pPr>
              <w:rPr>
                <w:bCs/>
                <w:color w:val="313131"/>
              </w:rPr>
            </w:pPr>
          </w:p>
        </w:tc>
        <w:tc>
          <w:tcPr>
            <w:tcW w:w="4675" w:type="dxa"/>
          </w:tcPr>
          <w:p w:rsidRPr="00381553" w:rsidR="004A1B1E" w:rsidP="00E14E58" w:rsidRDefault="004A1B1E" w14:paraId="5E62A912" w14:textId="77777777">
            <w:pPr>
              <w:rPr>
                <w:bCs/>
                <w:color w:val="313131"/>
              </w:rPr>
            </w:pPr>
            <w:r w:rsidRPr="00381553">
              <w:rPr>
                <w:bCs/>
                <w:color w:val="313131"/>
              </w:rPr>
              <w:t>DON’TS</w:t>
            </w:r>
          </w:p>
          <w:p w:rsidRPr="00381553" w:rsidR="004A1B1E" w:rsidP="00E14E58" w:rsidRDefault="004A1B1E" w14:paraId="09FCF880" w14:textId="77777777">
            <w:pPr>
              <w:rPr>
                <w:bCs/>
                <w:color w:val="313131"/>
              </w:rPr>
            </w:pPr>
          </w:p>
        </w:tc>
      </w:tr>
      <w:tr w:rsidRPr="00381553" w:rsidR="004A1B1E" w:rsidTr="00E14E58" w14:paraId="19228D80" w14:textId="77777777">
        <w:tc>
          <w:tcPr>
            <w:tcW w:w="4675" w:type="dxa"/>
          </w:tcPr>
          <w:p w:rsidRPr="00381553" w:rsidR="004A1B1E" w:rsidP="00E14E58" w:rsidRDefault="004A1B1E" w14:paraId="5422FAA5" w14:textId="77777777">
            <w:pPr>
              <w:pStyle w:val="ListParagraph"/>
              <w:numPr>
                <w:ilvl w:val="0"/>
                <w:numId w:val="6"/>
              </w:numPr>
              <w:rPr>
                <w:color w:val="313131"/>
              </w:rPr>
            </w:pPr>
            <w:r w:rsidRPr="00381553">
              <w:rPr>
                <w:color w:val="313131"/>
              </w:rPr>
              <w:t xml:space="preserve">Cover your mouth and nose when coughing and sneezing with a flexed elbow. </w:t>
            </w:r>
          </w:p>
          <w:p w:rsidRPr="00381553" w:rsidR="004A1B1E" w:rsidP="00E14E58" w:rsidRDefault="004A1B1E" w14:paraId="5CF67DC2" w14:textId="77777777">
            <w:pPr>
              <w:pStyle w:val="ListParagraph"/>
              <w:numPr>
                <w:ilvl w:val="0"/>
                <w:numId w:val="6"/>
              </w:numPr>
              <w:rPr>
                <w:color w:val="313131"/>
              </w:rPr>
            </w:pPr>
            <w:r w:rsidRPr="00381553">
              <w:rPr>
                <w:color w:val="313131"/>
              </w:rPr>
              <w:t xml:space="preserve">Wash your hands frequently using soap and water </w:t>
            </w:r>
          </w:p>
          <w:p w:rsidRPr="00381553" w:rsidR="004A1B1E" w:rsidP="00E14E58" w:rsidRDefault="004A1B1E" w14:paraId="774351F1" w14:textId="77777777">
            <w:pPr>
              <w:pStyle w:val="ListParagraph"/>
              <w:numPr>
                <w:ilvl w:val="0"/>
                <w:numId w:val="6"/>
              </w:numPr>
              <w:rPr>
                <w:color w:val="313131"/>
              </w:rPr>
            </w:pPr>
            <w:r w:rsidRPr="00381553">
              <w:rPr>
                <w:color w:val="313131"/>
              </w:rPr>
              <w:t>Maintain the distance of 1 meter between yourself and anyone who is coughing or sneezing</w:t>
            </w:r>
          </w:p>
          <w:p w:rsidRPr="00381553" w:rsidR="004A1B1E" w:rsidP="00E14E58" w:rsidRDefault="004A1B1E" w14:paraId="6CAB7BEA" w14:textId="77777777">
            <w:pPr>
              <w:pStyle w:val="ListParagraph"/>
              <w:numPr>
                <w:ilvl w:val="0"/>
                <w:numId w:val="6"/>
              </w:numPr>
              <w:rPr>
                <w:color w:val="313131"/>
              </w:rPr>
            </w:pPr>
            <w:r w:rsidRPr="00381553">
              <w:rPr>
                <w:color w:val="313131"/>
              </w:rPr>
              <w:t>Stay at home if sick</w:t>
            </w:r>
          </w:p>
          <w:p w:rsidRPr="00381553" w:rsidR="004A1B1E" w:rsidP="00E14E58" w:rsidRDefault="004A1B1E" w14:paraId="09BDB978" w14:textId="77777777">
            <w:pPr>
              <w:pStyle w:val="ListParagraph"/>
              <w:numPr>
                <w:ilvl w:val="0"/>
                <w:numId w:val="6"/>
              </w:numPr>
              <w:rPr>
                <w:rFonts w:cstheme="minorHAnsi"/>
                <w:color w:val="313131"/>
              </w:rPr>
            </w:pPr>
            <w:r w:rsidRPr="00381553">
              <w:rPr>
                <w:color w:val="313131"/>
              </w:rPr>
              <w:t xml:space="preserve">Continue breastfeeding regardless of COVID-19 status by maintaining precautions as specified by AAA. </w:t>
            </w:r>
            <w:r w:rsidRPr="00381553">
              <w:rPr>
                <w:rFonts w:eastAsia="FreeSans" w:cstheme="minorHAnsi"/>
                <w:lang w:val="en-US"/>
              </w:rPr>
              <w:t>Practice respiratory hygiene, including during feeding. If you have respiratory symptoms such</w:t>
            </w:r>
          </w:p>
          <w:p w:rsidRPr="00381553" w:rsidR="004A1B1E" w:rsidP="00E14E58" w:rsidRDefault="004A1B1E" w14:paraId="4E80F501" w14:textId="77777777">
            <w:pPr>
              <w:pStyle w:val="ListParagraph"/>
              <w:rPr>
                <w:rFonts w:cstheme="minorHAnsi"/>
                <w:color w:val="313131"/>
              </w:rPr>
            </w:pPr>
            <w:r w:rsidRPr="00381553">
              <w:rPr>
                <w:rFonts w:eastAsia="FreeSans" w:cstheme="minorHAnsi"/>
                <w:lang w:val="en-US"/>
              </w:rPr>
              <w:t>as being short of breath, use a medical mask when near your child</w:t>
            </w:r>
            <w:r w:rsidRPr="00381553">
              <w:rPr>
                <w:rFonts w:cstheme="minorHAnsi"/>
                <w:color w:val="313131"/>
              </w:rPr>
              <w:t xml:space="preserve"> </w:t>
            </w:r>
          </w:p>
          <w:p w:rsidRPr="00381553" w:rsidR="004A1B1E" w:rsidP="00E14E58" w:rsidRDefault="004A1B1E" w14:paraId="4443FAFC" w14:textId="77777777">
            <w:pPr>
              <w:pStyle w:val="ListParagraph"/>
              <w:numPr>
                <w:ilvl w:val="0"/>
                <w:numId w:val="6"/>
              </w:numPr>
              <w:rPr>
                <w:rFonts w:cstheme="minorHAnsi"/>
                <w:color w:val="313131"/>
              </w:rPr>
            </w:pPr>
            <w:r w:rsidRPr="00381553">
              <w:rPr>
                <w:rFonts w:eastAsia="FreeSans" w:cstheme="minorHAnsi"/>
                <w:lang w:val="en-US"/>
              </w:rPr>
              <w:t>Wash your hands thoroughly with soap or sanitizer before and after contact with your child</w:t>
            </w:r>
          </w:p>
          <w:p w:rsidRPr="00381553" w:rsidR="004A1B1E" w:rsidP="00E14E58" w:rsidRDefault="004A1B1E" w14:paraId="7F00644B" w14:textId="77777777">
            <w:pPr>
              <w:pStyle w:val="ListParagraph"/>
              <w:numPr>
                <w:ilvl w:val="0"/>
                <w:numId w:val="6"/>
              </w:numPr>
              <w:rPr>
                <w:rFonts w:cstheme="minorHAnsi"/>
                <w:color w:val="313131"/>
              </w:rPr>
            </w:pPr>
            <w:r w:rsidRPr="00381553">
              <w:rPr>
                <w:rFonts w:eastAsia="FreeSans" w:cstheme="minorHAnsi"/>
                <w:lang w:val="en-US"/>
              </w:rPr>
              <w:t>Routinely clean and disinfect any surfaces you touch</w:t>
            </w:r>
          </w:p>
          <w:p w:rsidRPr="00381553" w:rsidR="004A1B1E" w:rsidP="00E14E58" w:rsidRDefault="004A1B1E" w14:paraId="4D148DC7" w14:textId="77777777">
            <w:pPr>
              <w:pStyle w:val="ListParagraph"/>
              <w:numPr>
                <w:ilvl w:val="0"/>
                <w:numId w:val="6"/>
              </w:numPr>
              <w:rPr>
                <w:color w:val="313131"/>
              </w:rPr>
            </w:pPr>
            <w:r w:rsidRPr="00381553">
              <w:rPr>
                <w:color w:val="313131"/>
              </w:rPr>
              <w:t>If you have fever, cough or difficulty breathing, seek medical care</w:t>
            </w:r>
          </w:p>
          <w:p w:rsidRPr="00381553" w:rsidR="004A1B1E" w:rsidP="00E14E58" w:rsidRDefault="004A1B1E" w14:paraId="288FE0F0" w14:textId="77777777">
            <w:pPr>
              <w:pStyle w:val="ListParagraph"/>
              <w:numPr>
                <w:ilvl w:val="0"/>
                <w:numId w:val="6"/>
              </w:numPr>
              <w:rPr>
                <w:color w:val="313131"/>
              </w:rPr>
            </w:pPr>
            <w:r w:rsidRPr="00381553">
              <w:rPr>
                <w:color w:val="313131"/>
              </w:rPr>
              <w:t>Eat freshly cooked hygienically prepared food</w:t>
            </w:r>
          </w:p>
          <w:p w:rsidRPr="00381553" w:rsidR="004A1B1E" w:rsidP="00E14E58" w:rsidRDefault="004A1B1E" w14:paraId="32B52244" w14:textId="77777777">
            <w:pPr>
              <w:pStyle w:val="ListParagraph"/>
              <w:numPr>
                <w:ilvl w:val="0"/>
                <w:numId w:val="6"/>
              </w:numPr>
              <w:rPr>
                <w:color w:val="313131"/>
              </w:rPr>
            </w:pPr>
            <w:r w:rsidRPr="00381553">
              <w:rPr>
                <w:color w:val="313131"/>
              </w:rPr>
              <w:t>Wash fruits and vegetables thoroughly, peel skin of vegetables and fruits before eating</w:t>
            </w:r>
          </w:p>
          <w:p w:rsidRPr="00381553" w:rsidR="004A1B1E" w:rsidP="00E14E58" w:rsidRDefault="004A1B1E" w14:paraId="69F064B1" w14:textId="77777777">
            <w:pPr>
              <w:pStyle w:val="ListParagraph"/>
              <w:numPr>
                <w:ilvl w:val="0"/>
                <w:numId w:val="6"/>
              </w:numPr>
              <w:rPr>
                <w:color w:val="313131"/>
              </w:rPr>
            </w:pPr>
            <w:r w:rsidRPr="00381553">
              <w:rPr>
                <w:color w:val="313131"/>
              </w:rPr>
              <w:t>Thoroughly cook meat and eggs</w:t>
            </w:r>
          </w:p>
          <w:p w:rsidRPr="00381553" w:rsidR="004A1B1E" w:rsidP="00E14E58" w:rsidRDefault="004A1B1E" w14:paraId="4653B9E9" w14:textId="77777777">
            <w:pPr>
              <w:pStyle w:val="ListParagraph"/>
              <w:numPr>
                <w:ilvl w:val="0"/>
                <w:numId w:val="6"/>
              </w:numPr>
              <w:rPr>
                <w:color w:val="313131"/>
              </w:rPr>
            </w:pPr>
            <w:r w:rsidRPr="00381553">
              <w:rPr>
                <w:color w:val="313131"/>
              </w:rPr>
              <w:t>Keep track of homecoming migrants/labourers in your own family/village. Encourage them to self-isolate and get screened</w:t>
            </w:r>
          </w:p>
          <w:p w:rsidRPr="00381553" w:rsidR="004A1B1E" w:rsidP="00E14E58" w:rsidRDefault="004A1B1E" w14:paraId="150FF0CB" w14:textId="77777777">
            <w:pPr>
              <w:rPr>
                <w:bCs/>
                <w:color w:val="313131"/>
              </w:rPr>
            </w:pPr>
          </w:p>
        </w:tc>
        <w:tc>
          <w:tcPr>
            <w:tcW w:w="4675" w:type="dxa"/>
          </w:tcPr>
          <w:p w:rsidRPr="00381553" w:rsidR="004A1B1E" w:rsidP="00E14E58" w:rsidRDefault="004A1B1E" w14:paraId="1F956AB9" w14:textId="77777777">
            <w:pPr>
              <w:pStyle w:val="ListParagraph"/>
              <w:numPr>
                <w:ilvl w:val="0"/>
                <w:numId w:val="6"/>
              </w:numPr>
              <w:rPr>
                <w:color w:val="313131"/>
              </w:rPr>
            </w:pPr>
            <w:r w:rsidRPr="00381553">
              <w:rPr>
                <w:color w:val="313131"/>
              </w:rPr>
              <w:t>Have close contact with anyone showing symptoms of respiratory illness such as coughing and sneezing</w:t>
            </w:r>
          </w:p>
          <w:p w:rsidRPr="00381553" w:rsidR="004A1B1E" w:rsidP="00E14E58" w:rsidRDefault="004A1B1E" w14:paraId="422BFFEB" w14:textId="77777777">
            <w:pPr>
              <w:pStyle w:val="ListParagraph"/>
              <w:numPr>
                <w:ilvl w:val="0"/>
                <w:numId w:val="6"/>
              </w:numPr>
              <w:rPr>
                <w:color w:val="313131"/>
              </w:rPr>
            </w:pPr>
            <w:r w:rsidRPr="00381553">
              <w:rPr>
                <w:color w:val="313131"/>
              </w:rPr>
              <w:t xml:space="preserve">Spit in public places </w:t>
            </w:r>
          </w:p>
          <w:p w:rsidRPr="00381553" w:rsidR="004A1B1E" w:rsidP="00E14E58" w:rsidRDefault="004A1B1E" w14:paraId="2D05A381" w14:textId="77777777">
            <w:pPr>
              <w:pStyle w:val="ListParagraph"/>
              <w:numPr>
                <w:ilvl w:val="0"/>
                <w:numId w:val="6"/>
              </w:numPr>
              <w:rPr>
                <w:color w:val="313131"/>
              </w:rPr>
            </w:pPr>
            <w:r w:rsidRPr="00381553">
              <w:rPr>
                <w:color w:val="313131"/>
              </w:rPr>
              <w:t xml:space="preserve">Touch your eyes, nose and mouth </w:t>
            </w:r>
          </w:p>
          <w:p w:rsidRPr="00381553" w:rsidR="004A1B1E" w:rsidP="00E14E58" w:rsidRDefault="004A1B1E" w14:paraId="4C5E4A21" w14:textId="77777777">
            <w:pPr>
              <w:pStyle w:val="ListParagraph"/>
              <w:numPr>
                <w:ilvl w:val="0"/>
                <w:numId w:val="6"/>
              </w:numPr>
              <w:rPr>
                <w:color w:val="313131"/>
              </w:rPr>
            </w:pPr>
            <w:r w:rsidRPr="00381553">
              <w:rPr>
                <w:color w:val="313131"/>
              </w:rPr>
              <w:t>Attend social gatherings</w:t>
            </w:r>
          </w:p>
          <w:p w:rsidRPr="00381553" w:rsidR="004A1B1E" w:rsidP="00E14E58" w:rsidRDefault="004A1B1E" w14:paraId="584EABA7" w14:textId="77777777">
            <w:pPr>
              <w:pStyle w:val="ListParagraph"/>
              <w:numPr>
                <w:ilvl w:val="0"/>
                <w:numId w:val="6"/>
              </w:numPr>
              <w:rPr>
                <w:color w:val="313131"/>
              </w:rPr>
            </w:pPr>
            <w:r w:rsidRPr="00381553">
              <w:rPr>
                <w:color w:val="313131"/>
              </w:rPr>
              <w:t>Stigmatise migrants who have returned home</w:t>
            </w:r>
          </w:p>
          <w:p w:rsidRPr="00381553" w:rsidR="004A1B1E" w:rsidP="00E14E58" w:rsidRDefault="004A1B1E" w14:paraId="5D1C1370" w14:textId="77777777">
            <w:pPr>
              <w:rPr>
                <w:bCs/>
                <w:color w:val="313131"/>
              </w:rPr>
            </w:pPr>
          </w:p>
        </w:tc>
      </w:tr>
    </w:tbl>
    <w:p w:rsidRPr="00381553" w:rsidR="004A1B1E" w:rsidP="004A1B1E" w:rsidRDefault="004A1B1E" w14:paraId="5D9B2ADC" w14:textId="77777777">
      <w:pPr>
        <w:rPr>
          <w:bCs/>
          <w:color w:val="313131"/>
        </w:rPr>
      </w:pPr>
    </w:p>
    <w:p w:rsidRPr="00381553" w:rsidR="004A1B1E" w:rsidP="004A1B1E" w:rsidRDefault="004A1B1E" w14:paraId="24C81F14" w14:textId="77777777">
      <w:pPr>
        <w:rPr>
          <w:color w:val="313131"/>
        </w:rPr>
      </w:pPr>
    </w:p>
    <w:p w:rsidRPr="00381553" w:rsidR="004A1B1E" w:rsidP="004A1B1E" w:rsidRDefault="004A1B1E" w14:paraId="5F20DBAE" w14:textId="77777777">
      <w:pPr>
        <w:pStyle w:val="ListParagraph"/>
        <w:numPr>
          <w:ilvl w:val="0"/>
          <w:numId w:val="10"/>
        </w:numPr>
        <w:rPr>
          <w:b/>
          <w:bCs/>
          <w:color w:val="313131"/>
        </w:rPr>
      </w:pPr>
      <w:bookmarkStart w:name="whatprecautionscanpregnantwomentake" w:id="5"/>
      <w:r w:rsidRPr="00381553">
        <w:rPr>
          <w:b/>
          <w:bCs/>
          <w:color w:val="313131"/>
        </w:rPr>
        <w:t>What precautions can pregnant women take?</w:t>
      </w:r>
    </w:p>
    <w:bookmarkEnd w:id="5"/>
    <w:p w:rsidRPr="00381553" w:rsidR="004A1B1E" w:rsidP="004A1B1E" w:rsidRDefault="004A1B1E" w14:paraId="0A988D83" w14:textId="77777777">
      <w:pPr>
        <w:pStyle w:val="ListParagraph"/>
        <w:numPr>
          <w:ilvl w:val="0"/>
          <w:numId w:val="7"/>
        </w:numPr>
        <w:rPr>
          <w:color w:val="313131"/>
        </w:rPr>
      </w:pPr>
      <w:r w:rsidRPr="00381553">
        <w:rPr>
          <w:color w:val="313131"/>
        </w:rPr>
        <w:t>Pregnant women experience changes in their bodies that may increase risk of infections. Protect yourself from COVID 19 by taking the following actions:</w:t>
      </w:r>
    </w:p>
    <w:p w:rsidRPr="00381553" w:rsidR="004A1B1E" w:rsidP="004A1B1E" w:rsidRDefault="004A1B1E" w14:paraId="19799244" w14:textId="77777777">
      <w:pPr>
        <w:pStyle w:val="ListParagraph"/>
        <w:numPr>
          <w:ilvl w:val="0"/>
          <w:numId w:val="7"/>
        </w:numPr>
        <w:rPr>
          <w:color w:val="313131"/>
        </w:rPr>
      </w:pPr>
      <w:r w:rsidRPr="00381553">
        <w:rPr>
          <w:color w:val="313131"/>
        </w:rPr>
        <w:t>Cover your cough with flexed elbow or paper tissue/handkerchief (using your elbow is a good technique)</w:t>
      </w:r>
    </w:p>
    <w:p w:rsidRPr="00381553" w:rsidR="004A1B1E" w:rsidP="004A1B1E" w:rsidRDefault="004A1B1E" w14:paraId="67ECEC9A" w14:textId="77777777">
      <w:pPr>
        <w:pStyle w:val="ListParagraph"/>
        <w:numPr>
          <w:ilvl w:val="0"/>
          <w:numId w:val="7"/>
        </w:numPr>
        <w:rPr>
          <w:color w:val="313131"/>
        </w:rPr>
      </w:pPr>
      <w:r w:rsidRPr="00381553">
        <w:rPr>
          <w:color w:val="313131"/>
        </w:rPr>
        <w:t>Do not consult local healers for such symptoms and do not consume any herbs/natural medicine without consulting ANM/ASHA</w:t>
      </w:r>
    </w:p>
    <w:p w:rsidRPr="00381553" w:rsidR="004A1B1E" w:rsidP="004A1B1E" w:rsidRDefault="004A1B1E" w14:paraId="073DCF1A" w14:textId="77777777">
      <w:pPr>
        <w:pStyle w:val="ListParagraph"/>
        <w:numPr>
          <w:ilvl w:val="0"/>
          <w:numId w:val="7"/>
        </w:numPr>
        <w:rPr>
          <w:color w:val="313131"/>
        </w:rPr>
      </w:pPr>
      <w:r w:rsidRPr="00381553">
        <w:rPr>
          <w:color w:val="313131"/>
        </w:rPr>
        <w:t>Avoid people who are sick</w:t>
      </w:r>
    </w:p>
    <w:p w:rsidRPr="00381553" w:rsidR="004A1B1E" w:rsidP="004A1B1E" w:rsidRDefault="004A1B1E" w14:paraId="693ED549" w14:textId="77777777">
      <w:pPr>
        <w:pStyle w:val="ListParagraph"/>
        <w:numPr>
          <w:ilvl w:val="0"/>
          <w:numId w:val="7"/>
        </w:numPr>
        <w:rPr>
          <w:color w:val="313131"/>
        </w:rPr>
      </w:pPr>
      <w:r w:rsidRPr="00381553">
        <w:rPr>
          <w:color w:val="313131"/>
        </w:rPr>
        <w:t>Wash your hands frequently using soap and water</w:t>
      </w:r>
    </w:p>
    <w:p w:rsidRPr="00381553" w:rsidR="004A1B1E" w:rsidP="004A1B1E" w:rsidRDefault="004A1B1E" w14:paraId="2A893E3E" w14:textId="77777777">
      <w:pPr>
        <w:pStyle w:val="ListParagraph"/>
        <w:numPr>
          <w:ilvl w:val="0"/>
          <w:numId w:val="7"/>
        </w:numPr>
        <w:rPr>
          <w:color w:val="313131"/>
        </w:rPr>
      </w:pPr>
      <w:r w:rsidRPr="00381553">
        <w:rPr>
          <w:color w:val="313131"/>
        </w:rPr>
        <w:t>In case members in your family have returned from work outside the state or in a neighbouring village, ensure they take precautions and get screened</w:t>
      </w:r>
    </w:p>
    <w:p w:rsidRPr="00381553" w:rsidR="004A1B1E" w:rsidP="004A1B1E" w:rsidRDefault="004A1B1E" w14:paraId="6E259980" w14:textId="77777777">
      <w:pPr>
        <w:rPr>
          <w:bCs/>
          <w:color w:val="313131"/>
        </w:rPr>
      </w:pPr>
    </w:p>
    <w:p w:rsidRPr="00381553" w:rsidR="004A1B1E" w:rsidP="004A1B1E" w:rsidRDefault="004A1B1E" w14:paraId="337EC08E" w14:textId="77777777">
      <w:pPr>
        <w:pStyle w:val="ListParagraph"/>
        <w:numPr>
          <w:ilvl w:val="0"/>
          <w:numId w:val="10"/>
        </w:numPr>
        <w:rPr>
          <w:b/>
          <w:color w:val="313131"/>
        </w:rPr>
      </w:pPr>
      <w:bookmarkStart w:name="breastfeedingfuringcovid" w:id="6"/>
      <w:r w:rsidRPr="00381553">
        <w:rPr>
          <w:b/>
          <w:color w:val="313131"/>
        </w:rPr>
        <w:t>Breastfeeding during COVID-19</w:t>
      </w:r>
    </w:p>
    <w:bookmarkEnd w:id="6"/>
    <w:p w:rsidRPr="00381553" w:rsidR="004A1B1E" w:rsidP="004A1B1E" w:rsidRDefault="004A1B1E" w14:paraId="20ADE792" w14:textId="77777777">
      <w:pPr>
        <w:pStyle w:val="ListParagraph"/>
        <w:numPr>
          <w:ilvl w:val="0"/>
          <w:numId w:val="20"/>
        </w:numPr>
        <w:rPr>
          <w:rFonts w:ascii="Arial" w:hAnsi="Arial"/>
          <w:color w:val="222222"/>
          <w:lang w:eastAsia="en-GB"/>
        </w:rPr>
      </w:pPr>
      <w:r w:rsidRPr="00381553">
        <w:rPr>
          <w:lang w:eastAsia="en-GB"/>
        </w:rPr>
        <w:t>Pregnant woman should wash her hands before and after touching her baby,</w:t>
      </w:r>
    </w:p>
    <w:p w:rsidRPr="00381553" w:rsidR="004A1B1E" w:rsidP="004A1B1E" w:rsidRDefault="004A1B1E" w14:paraId="4A9999AA" w14:textId="77777777">
      <w:pPr>
        <w:pStyle w:val="ListParagraph"/>
        <w:numPr>
          <w:ilvl w:val="0"/>
          <w:numId w:val="20"/>
        </w:numPr>
        <w:rPr>
          <w:rFonts w:ascii="Arial" w:hAnsi="Arial"/>
          <w:color w:val="222222"/>
          <w:lang w:eastAsia="en-GB"/>
        </w:rPr>
      </w:pPr>
      <w:r w:rsidRPr="00381553">
        <w:rPr>
          <w:lang w:eastAsia="en-GB"/>
        </w:rPr>
        <w:t>Mother should practice respiratory hygiene by wearing a mask and not sneezing in front of a baby during breast feeding;</w:t>
      </w:r>
    </w:p>
    <w:p w:rsidRPr="00381553" w:rsidR="004A1B1E" w:rsidP="004A1B1E" w:rsidRDefault="004A1B1E" w14:paraId="01A8EF7F" w14:textId="77777777">
      <w:pPr>
        <w:pStyle w:val="ListParagraph"/>
        <w:numPr>
          <w:ilvl w:val="0"/>
          <w:numId w:val="20"/>
        </w:numPr>
        <w:rPr>
          <w:rFonts w:ascii="Arial" w:hAnsi="Arial"/>
          <w:color w:val="222222"/>
          <w:lang w:eastAsia="en-GB"/>
        </w:rPr>
      </w:pPr>
      <w:r w:rsidRPr="00381553">
        <w:rPr>
          <w:lang w:eastAsia="en-GB"/>
        </w:rPr>
        <w:t>All surfaces should be kept clean and disinfect she has touched</w:t>
      </w:r>
    </w:p>
    <w:p w:rsidRPr="00381553" w:rsidR="004A1B1E" w:rsidP="004A1B1E" w:rsidRDefault="004A1B1E" w14:paraId="48F87B5B" w14:textId="77777777">
      <w:pPr>
        <w:pStyle w:val="ListParagraph"/>
        <w:numPr>
          <w:ilvl w:val="0"/>
          <w:numId w:val="20"/>
        </w:numPr>
        <w:rPr>
          <w:rFonts w:ascii="Arial" w:hAnsi="Arial"/>
          <w:color w:val="222222"/>
          <w:lang w:eastAsia="en-GB"/>
        </w:rPr>
      </w:pPr>
      <w:r w:rsidRPr="00381553">
        <w:rPr>
          <w:lang w:eastAsia="en-GB"/>
        </w:rPr>
        <w:t>If a mother is con</w:t>
      </w:r>
      <w:r>
        <w:rPr>
          <w:lang w:eastAsia="en-GB"/>
        </w:rPr>
        <w:t>fi</w:t>
      </w:r>
      <w:r w:rsidRPr="00381553">
        <w:rPr>
          <w:lang w:eastAsia="en-GB"/>
        </w:rPr>
        <w:t>rmed with COVID-19 infection or who is a symptomatic and wishes expressing breast milk with a manual or electric breast pump, the mother should wash her hands before touching any pump and bottle and should follow recommendations for proper pump cleaning after each use.</w:t>
      </w:r>
    </w:p>
    <w:p w:rsidRPr="00381553" w:rsidR="004A1B1E" w:rsidP="004A1B1E" w:rsidRDefault="004A1B1E" w14:paraId="7FA12FF1" w14:textId="77777777">
      <w:pPr>
        <w:pStyle w:val="ListParagraph"/>
        <w:numPr>
          <w:ilvl w:val="0"/>
          <w:numId w:val="20"/>
        </w:numPr>
        <w:rPr>
          <w:rFonts w:ascii="Arial" w:hAnsi="Arial"/>
          <w:color w:val="222222"/>
          <w:lang w:eastAsia="en-GB"/>
        </w:rPr>
      </w:pPr>
      <w:r w:rsidRPr="00381553">
        <w:rPr>
          <w:lang w:eastAsia="en-GB"/>
        </w:rPr>
        <w:t>Consider asking someone who is well to feed expressed milk to the baby</w:t>
      </w:r>
    </w:p>
    <w:p w:rsidRPr="00381553" w:rsidR="004A1B1E" w:rsidP="004A1B1E" w:rsidRDefault="004A1B1E" w14:paraId="65B92CB4" w14:textId="77777777">
      <w:pPr>
        <w:rPr>
          <w:bCs/>
          <w:color w:val="313131"/>
        </w:rPr>
      </w:pPr>
    </w:p>
    <w:p w:rsidRPr="00381553" w:rsidR="004A1B1E" w:rsidP="004A1B1E" w:rsidRDefault="004A1B1E" w14:paraId="0BF4F4D9" w14:textId="77777777">
      <w:pPr>
        <w:pStyle w:val="ListParagraph"/>
        <w:numPr>
          <w:ilvl w:val="0"/>
          <w:numId w:val="10"/>
        </w:numPr>
        <w:rPr>
          <w:b/>
          <w:bCs/>
          <w:color w:val="313131"/>
        </w:rPr>
      </w:pPr>
      <w:bookmarkStart w:name="whattoeattobuildimmunity" w:id="7"/>
      <w:r w:rsidRPr="00381553">
        <w:rPr>
          <w:b/>
          <w:bCs/>
          <w:color w:val="313131"/>
        </w:rPr>
        <w:t>What to eat to build immunity?</w:t>
      </w:r>
    </w:p>
    <w:p w:rsidRPr="00381553" w:rsidR="004A1B1E" w:rsidP="004A1B1E" w:rsidRDefault="004A1B1E" w14:paraId="4F61DB2F" w14:textId="77777777">
      <w:pPr>
        <w:pStyle w:val="ListParagraph"/>
        <w:numPr>
          <w:ilvl w:val="0"/>
          <w:numId w:val="16"/>
        </w:numPr>
        <w:rPr>
          <w:b/>
          <w:bCs/>
          <w:color w:val="313131"/>
        </w:rPr>
      </w:pPr>
      <w:r w:rsidRPr="00381553">
        <w:rPr>
          <w:color w:val="313131"/>
        </w:rPr>
        <w:t xml:space="preserve">Ensure women are regularly eating the take home ration/ ready to eat, which would have been given to them in advance since AWCs are closed.  </w:t>
      </w:r>
    </w:p>
    <w:bookmarkEnd w:id="7"/>
    <w:p w:rsidRPr="00381553" w:rsidR="004A1B1E" w:rsidP="004A1B1E" w:rsidRDefault="004A1B1E" w14:paraId="7822764F" w14:textId="77777777">
      <w:pPr>
        <w:pStyle w:val="ListParagraph"/>
        <w:numPr>
          <w:ilvl w:val="0"/>
          <w:numId w:val="9"/>
        </w:numPr>
        <w:rPr>
          <w:color w:val="313131"/>
        </w:rPr>
      </w:pPr>
      <w:r w:rsidRPr="00381553">
        <w:rPr>
          <w:color w:val="313131"/>
        </w:rPr>
        <w:t xml:space="preserve">Ensure consumption from one food group daily from </w:t>
      </w:r>
      <w:proofErr w:type="spellStart"/>
      <w:r w:rsidRPr="00381553">
        <w:rPr>
          <w:i/>
          <w:color w:val="313131"/>
        </w:rPr>
        <w:t>tirangabhojan</w:t>
      </w:r>
      <w:proofErr w:type="spellEnd"/>
      <w:r w:rsidRPr="00381553">
        <w:rPr>
          <w:i/>
          <w:color w:val="313131"/>
        </w:rPr>
        <w:t>.</w:t>
      </w:r>
    </w:p>
    <w:p w:rsidRPr="00381553" w:rsidR="004A1B1E" w:rsidP="004A1B1E" w:rsidRDefault="004A1B1E" w14:paraId="5D21A58A" w14:textId="77777777">
      <w:pPr>
        <w:ind w:left="720"/>
        <w:rPr>
          <w:rFonts w:cstheme="minorHAnsi"/>
          <w:color w:val="000000" w:themeColor="text1"/>
          <w:lang w:val="en-US"/>
        </w:rPr>
      </w:pPr>
      <w:r w:rsidRPr="00381553">
        <w:rPr>
          <w:lang w:val="en-IN"/>
        </w:rPr>
        <w:t xml:space="preserve">1) Energy rich foods, - cereals and millets </w:t>
      </w:r>
      <w:r w:rsidRPr="00381553">
        <w:rPr>
          <w:rFonts w:cstheme="minorHAnsi"/>
          <w:color w:val="000000" w:themeColor="text1"/>
          <w:lang w:val="en-IN"/>
        </w:rPr>
        <w:t xml:space="preserve">(such as wheat, rice, </w:t>
      </w:r>
      <w:proofErr w:type="spellStart"/>
      <w:r w:rsidRPr="00381553">
        <w:rPr>
          <w:rFonts w:cstheme="minorHAnsi"/>
          <w:color w:val="000000" w:themeColor="text1"/>
          <w:lang w:val="en-IN"/>
        </w:rPr>
        <w:t>ragi</w:t>
      </w:r>
      <w:proofErr w:type="spellEnd"/>
      <w:r w:rsidRPr="00381553">
        <w:rPr>
          <w:rFonts w:cstheme="minorHAnsi"/>
          <w:color w:val="000000" w:themeColor="text1"/>
          <w:lang w:val="en-IN"/>
        </w:rPr>
        <w:t xml:space="preserve">, </w:t>
      </w:r>
      <w:proofErr w:type="spellStart"/>
      <w:r w:rsidRPr="00381553">
        <w:rPr>
          <w:rFonts w:cstheme="minorHAnsi"/>
          <w:color w:val="000000" w:themeColor="text1"/>
          <w:lang w:val="en-IN"/>
        </w:rPr>
        <w:t>bajra</w:t>
      </w:r>
      <w:proofErr w:type="spellEnd"/>
      <w:r w:rsidRPr="00381553">
        <w:rPr>
          <w:rFonts w:cstheme="minorHAnsi"/>
          <w:color w:val="000000" w:themeColor="text1"/>
          <w:lang w:val="en-IN"/>
        </w:rPr>
        <w:t xml:space="preserve">, </w:t>
      </w:r>
      <w:proofErr w:type="spellStart"/>
      <w:r w:rsidRPr="00381553">
        <w:rPr>
          <w:rFonts w:cstheme="minorHAnsi"/>
          <w:color w:val="000000" w:themeColor="text1"/>
          <w:lang w:val="en-IN"/>
        </w:rPr>
        <w:t>jowar,etc</w:t>
      </w:r>
      <w:proofErr w:type="spellEnd"/>
      <w:r w:rsidRPr="00381553">
        <w:rPr>
          <w:rFonts w:cstheme="minorHAnsi"/>
          <w:color w:val="000000" w:themeColor="text1"/>
          <w:lang w:val="en-IN"/>
        </w:rPr>
        <w:t>.)</w:t>
      </w:r>
      <w:r w:rsidRPr="00381553">
        <w:rPr>
          <w:lang w:val="en-IN"/>
        </w:rPr>
        <w:t xml:space="preserve">, fats (nuts, oilseeds, cooking oil, butter, ghee, etc.), sugars </w:t>
      </w:r>
      <w:r>
        <w:rPr>
          <w:lang w:val="en-IN"/>
        </w:rPr>
        <w:t xml:space="preserve">(table sugar, honey, jiggery </w:t>
      </w:r>
      <w:r w:rsidRPr="00381553">
        <w:rPr>
          <w:lang w:val="en-IN"/>
        </w:rPr>
        <w:t xml:space="preserve">etc.) </w:t>
      </w:r>
    </w:p>
    <w:p w:rsidRPr="00381553" w:rsidR="004A1B1E" w:rsidP="004A1B1E" w:rsidRDefault="004A1B1E" w14:paraId="6ED88E40" w14:textId="77777777">
      <w:pPr>
        <w:ind w:left="720"/>
        <w:rPr>
          <w:rFonts w:cstheme="minorHAnsi"/>
          <w:color w:val="000000" w:themeColor="text1"/>
          <w:lang w:val="en-US"/>
        </w:rPr>
      </w:pPr>
      <w:r w:rsidRPr="00381553">
        <w:rPr>
          <w:lang w:val="en-IN"/>
        </w:rPr>
        <w:t xml:space="preserve">2) Body building foods  – pulses (all </w:t>
      </w:r>
      <w:proofErr w:type="spellStart"/>
      <w:r w:rsidRPr="00381553">
        <w:rPr>
          <w:lang w:val="en-IN"/>
        </w:rPr>
        <w:t>dals</w:t>
      </w:r>
      <w:proofErr w:type="spellEnd"/>
      <w:r w:rsidRPr="00381553">
        <w:rPr>
          <w:lang w:val="en-IN"/>
        </w:rPr>
        <w:t xml:space="preserve">, beans, legumes), eggs, flesh foods (meat, poultry, fish), milk and milk products (curd, </w:t>
      </w:r>
      <w:proofErr w:type="spellStart"/>
      <w:r w:rsidRPr="00381553">
        <w:rPr>
          <w:lang w:val="en-IN"/>
        </w:rPr>
        <w:t>paneer</w:t>
      </w:r>
      <w:proofErr w:type="spellEnd"/>
      <w:r w:rsidRPr="00381553">
        <w:rPr>
          <w:lang w:val="en-IN"/>
        </w:rPr>
        <w:t>, etc.)</w:t>
      </w:r>
    </w:p>
    <w:p w:rsidRPr="00381553" w:rsidR="004A1B1E" w:rsidP="004A1B1E" w:rsidRDefault="004A1B1E" w14:paraId="04D61567" w14:textId="77777777">
      <w:pPr>
        <w:ind w:left="720"/>
        <w:rPr>
          <w:rFonts w:cstheme="minorHAnsi"/>
          <w:color w:val="000000" w:themeColor="text1"/>
          <w:lang w:val="en-US"/>
        </w:rPr>
      </w:pPr>
      <w:r w:rsidRPr="00381553">
        <w:rPr>
          <w:lang w:val="en-IN"/>
        </w:rPr>
        <w:t>3) Protective foods – fruits and vegetables (dark green leafy, yellow and orange coloured, citrus)</w:t>
      </w:r>
    </w:p>
    <w:p w:rsidRPr="00381553" w:rsidR="004A1B1E" w:rsidP="004A1B1E" w:rsidRDefault="004A1B1E" w14:paraId="23FFD67A" w14:textId="77777777">
      <w:pPr>
        <w:pStyle w:val="ListParagraph"/>
        <w:numPr>
          <w:ilvl w:val="0"/>
          <w:numId w:val="9"/>
        </w:numPr>
        <w:rPr>
          <w:rFonts w:cstheme="minorHAnsi"/>
          <w:color w:val="000000" w:themeColor="text1"/>
        </w:rPr>
      </w:pPr>
      <w:r w:rsidRPr="00381553">
        <w:rPr>
          <w:lang w:val="en-IN"/>
        </w:rPr>
        <w:t>Try to get all 3 food groups in each meal of the day to get right amount of energy, carbohydrate, fats, protein, vitamins, minerals, dietary fibre, and antioxidants your body needs. From each food group choose a variety of foods.</w:t>
      </w:r>
    </w:p>
    <w:p w:rsidRPr="00381553" w:rsidR="004A1B1E" w:rsidP="004A1B1E" w:rsidRDefault="004A1B1E" w14:paraId="28D3D9CB" w14:textId="77777777">
      <w:pPr>
        <w:pStyle w:val="ListParagraph"/>
        <w:numPr>
          <w:ilvl w:val="0"/>
          <w:numId w:val="9"/>
        </w:numPr>
      </w:pPr>
      <w:r w:rsidRPr="00381553">
        <w:rPr>
          <w:lang w:val="en-IN"/>
        </w:rPr>
        <w:t xml:space="preserve">Drink 8-10 glasses of water and fluids daily preferably  unsweetened beverages to keep your body hydrated. </w:t>
      </w:r>
    </w:p>
    <w:p w:rsidR="009271ED" w:rsidP="004A1B1E" w:rsidRDefault="009271ED" w14:paraId="1D79F097" w14:textId="77777777">
      <w:pPr>
        <w:rPr>
          <w:color w:val="313131"/>
        </w:rPr>
      </w:pPr>
    </w:p>
    <w:p w:rsidR="004A1B1E" w:rsidP="004A1B1E" w:rsidRDefault="004A1B1E" w14:paraId="6257018F" w14:textId="77777777">
      <w:pPr>
        <w:rPr>
          <w:color w:val="313131"/>
        </w:rPr>
      </w:pPr>
    </w:p>
    <w:p w:rsidR="004A1B1E" w:rsidP="004A1B1E" w:rsidRDefault="004A1B1E" w14:paraId="3EE3A95C" w14:textId="77777777">
      <w:pPr>
        <w:rPr>
          <w:color w:val="313131"/>
        </w:rPr>
      </w:pPr>
    </w:p>
    <w:p w:rsidR="004A1B1E" w:rsidP="004A1B1E" w:rsidRDefault="004A1B1E" w14:paraId="3EE5032B" w14:textId="77777777">
      <w:pPr>
        <w:rPr>
          <w:color w:val="313131"/>
        </w:rPr>
      </w:pPr>
    </w:p>
    <w:p w:rsidR="004A1B1E" w:rsidP="004A1B1E" w:rsidRDefault="004A1B1E" w14:paraId="72B74CCE" w14:textId="77777777">
      <w:pPr>
        <w:rPr>
          <w:color w:val="313131"/>
        </w:rPr>
      </w:pPr>
    </w:p>
    <w:p w:rsidR="004A1B1E" w:rsidP="004A1B1E" w:rsidRDefault="004A1B1E" w14:paraId="7D0A5FE9" w14:textId="77777777">
      <w:pPr>
        <w:rPr>
          <w:color w:val="313131"/>
        </w:rPr>
      </w:pPr>
    </w:p>
    <w:p w:rsidR="004A1B1E" w:rsidP="004A1B1E" w:rsidRDefault="004A1B1E" w14:paraId="120E6F33" w14:textId="77777777">
      <w:pPr>
        <w:rPr>
          <w:color w:val="313131"/>
        </w:rPr>
      </w:pPr>
    </w:p>
    <w:p w:rsidR="004A1B1E" w:rsidP="004A1B1E" w:rsidRDefault="004A1B1E" w14:paraId="4ECCAD40" w14:textId="77777777">
      <w:pPr>
        <w:rPr>
          <w:color w:val="313131"/>
        </w:rPr>
      </w:pPr>
    </w:p>
    <w:p w:rsidR="004A1B1E" w:rsidP="004A1B1E" w:rsidRDefault="004A1B1E" w14:paraId="1D1F5328" w14:textId="77777777">
      <w:pPr>
        <w:rPr>
          <w:color w:val="313131"/>
        </w:rPr>
      </w:pPr>
    </w:p>
    <w:p w:rsidR="004A1B1E" w:rsidP="004A1B1E" w:rsidRDefault="004A1B1E" w14:paraId="55C5F661" w14:textId="77777777">
      <w:pPr>
        <w:rPr>
          <w:color w:val="313131"/>
        </w:rPr>
      </w:pPr>
    </w:p>
    <w:p w:rsidR="004A1B1E" w:rsidP="004A1B1E" w:rsidRDefault="004A1B1E" w14:paraId="2689C0B4" w14:textId="77777777">
      <w:pPr>
        <w:rPr>
          <w:color w:val="313131"/>
        </w:rPr>
      </w:pPr>
    </w:p>
    <w:p w:rsidR="004A1B1E" w:rsidP="004A1B1E" w:rsidRDefault="004A1B1E" w14:paraId="0DB28E96" w14:textId="77777777">
      <w:pPr>
        <w:rPr>
          <w:color w:val="313131"/>
        </w:rPr>
      </w:pPr>
    </w:p>
    <w:p w:rsidR="004A1B1E" w:rsidP="004A1B1E" w:rsidRDefault="004A1B1E" w14:paraId="1614D820" w14:textId="77777777">
      <w:pPr>
        <w:rPr>
          <w:color w:val="313131"/>
        </w:rPr>
      </w:pPr>
    </w:p>
    <w:p w:rsidR="004A1B1E" w:rsidP="004A1B1E" w:rsidRDefault="004A1B1E" w14:paraId="38B40FFA" w14:textId="77777777">
      <w:pPr>
        <w:rPr>
          <w:color w:val="313131"/>
        </w:rPr>
      </w:pPr>
    </w:p>
    <w:p w:rsidR="004A1B1E" w:rsidP="004A1B1E" w:rsidRDefault="004A1B1E" w14:paraId="6ED5C72E" w14:textId="77777777">
      <w:pPr>
        <w:rPr>
          <w:color w:val="313131"/>
        </w:rPr>
      </w:pPr>
    </w:p>
    <w:p w:rsidR="004A1B1E" w:rsidP="004A1B1E" w:rsidRDefault="004A1B1E" w14:paraId="1A4715FE" w14:textId="77777777">
      <w:pPr>
        <w:rPr>
          <w:color w:val="313131"/>
        </w:rPr>
      </w:pPr>
    </w:p>
    <w:p w:rsidR="004A1B1E" w:rsidP="004A1B1E" w:rsidRDefault="004A1B1E" w14:paraId="34236281" w14:textId="77777777">
      <w:pPr>
        <w:rPr>
          <w:color w:val="313131"/>
        </w:rPr>
      </w:pPr>
    </w:p>
    <w:p w:rsidR="004A1B1E" w:rsidP="004A1B1E" w:rsidRDefault="004A1B1E" w14:paraId="4C86AF4D" w14:textId="77777777">
      <w:pPr>
        <w:rPr>
          <w:color w:val="313131"/>
        </w:rPr>
      </w:pPr>
    </w:p>
    <w:p w:rsidR="004A1B1E" w:rsidP="004A1B1E" w:rsidRDefault="004A1B1E" w14:paraId="65FFFEE7" w14:textId="77777777">
      <w:pPr>
        <w:rPr>
          <w:color w:val="313131"/>
        </w:rPr>
      </w:pPr>
    </w:p>
    <w:p w:rsidR="004A1B1E" w:rsidP="004A1B1E" w:rsidRDefault="004A1B1E" w14:paraId="28E2CD45" w14:textId="77777777">
      <w:pPr>
        <w:rPr>
          <w:color w:val="313131"/>
        </w:rPr>
      </w:pPr>
    </w:p>
    <w:p w:rsidR="004A1B1E" w:rsidP="004A1B1E" w:rsidRDefault="004A1B1E" w14:paraId="1FE99261" w14:textId="77777777">
      <w:pPr>
        <w:rPr>
          <w:color w:val="313131"/>
        </w:rPr>
      </w:pPr>
    </w:p>
    <w:p w:rsidR="004A1B1E" w:rsidP="004A1B1E" w:rsidRDefault="004A1B1E" w14:paraId="5EA1638F" w14:textId="77777777">
      <w:pPr>
        <w:rPr>
          <w:color w:val="313131"/>
        </w:rPr>
      </w:pPr>
    </w:p>
    <w:p w:rsidR="004A1B1E" w:rsidP="004A1B1E" w:rsidRDefault="004A1B1E" w14:paraId="70755A5C" w14:textId="77777777">
      <w:pPr>
        <w:rPr>
          <w:color w:val="313131"/>
        </w:rPr>
      </w:pPr>
    </w:p>
    <w:p w:rsidR="004A1B1E" w:rsidP="004A1B1E" w:rsidRDefault="004A1B1E" w14:paraId="61186D76" w14:textId="77777777">
      <w:pPr>
        <w:rPr>
          <w:color w:val="313131"/>
        </w:rPr>
      </w:pPr>
    </w:p>
    <w:p w:rsidR="004A1B1E" w:rsidP="004A1B1E" w:rsidRDefault="004A1B1E" w14:paraId="012C3365" w14:textId="77777777">
      <w:pPr>
        <w:rPr>
          <w:color w:val="313131"/>
        </w:rPr>
      </w:pPr>
    </w:p>
    <w:p w:rsidR="004A1B1E" w:rsidP="004A1B1E" w:rsidRDefault="004A1B1E" w14:paraId="17BC4FE8" w14:textId="77777777">
      <w:pPr>
        <w:rPr>
          <w:color w:val="313131"/>
        </w:rPr>
      </w:pPr>
    </w:p>
    <w:p w:rsidR="004A1B1E" w:rsidP="004A1B1E" w:rsidRDefault="004A1B1E" w14:paraId="2E524330" w14:textId="77777777">
      <w:pPr>
        <w:rPr>
          <w:color w:val="313131"/>
        </w:rPr>
      </w:pPr>
    </w:p>
    <w:p w:rsidR="004A1B1E" w:rsidP="004A1B1E" w:rsidRDefault="004A1B1E" w14:paraId="24E8477E" w14:textId="77777777">
      <w:pPr>
        <w:rPr>
          <w:color w:val="313131"/>
        </w:rPr>
      </w:pPr>
    </w:p>
    <w:p w:rsidR="004A1B1E" w:rsidP="004A1B1E" w:rsidRDefault="004A1B1E" w14:paraId="7E0B6DB2" w14:textId="77777777">
      <w:pPr>
        <w:rPr>
          <w:color w:val="313131"/>
        </w:rPr>
      </w:pPr>
    </w:p>
    <w:p w:rsidR="004A1B1E" w:rsidP="004A1B1E" w:rsidRDefault="004A1B1E" w14:paraId="177C41B6" w14:textId="77777777">
      <w:pPr>
        <w:rPr>
          <w:color w:val="313131"/>
        </w:rPr>
      </w:pPr>
    </w:p>
    <w:p w:rsidR="004A1B1E" w:rsidP="004A1B1E" w:rsidRDefault="004A1B1E" w14:paraId="14F19E8A" w14:textId="77777777">
      <w:pPr>
        <w:rPr>
          <w:color w:val="313131"/>
        </w:rPr>
      </w:pPr>
    </w:p>
    <w:p w:rsidR="004A1B1E" w:rsidP="004A1B1E" w:rsidRDefault="004A1B1E" w14:paraId="2041DAA1" w14:textId="77777777">
      <w:pPr>
        <w:rPr>
          <w:color w:val="313131"/>
        </w:rPr>
      </w:pPr>
    </w:p>
    <w:p w:rsidRPr="00381553" w:rsidR="004A1B1E" w:rsidP="004A1B1E" w:rsidRDefault="004A1B1E" w14:paraId="1943B3CF" w14:textId="77777777">
      <w:pPr>
        <w:rPr>
          <w:b/>
          <w:color w:val="313131"/>
        </w:rPr>
      </w:pPr>
    </w:p>
    <w:p w:rsidR="008255C6" w:rsidP="0067161E" w:rsidRDefault="008255C6" w14:paraId="199E741B" w14:textId="77777777">
      <w:pPr>
        <w:jc w:val="center"/>
        <w:rPr>
          <w:b/>
          <w:color w:val="313131"/>
        </w:rPr>
      </w:pPr>
      <w:bookmarkStart w:name="annexures" w:id="8"/>
    </w:p>
    <w:p w:rsidR="008255C6" w:rsidP="0067161E" w:rsidRDefault="008255C6" w14:paraId="6ED8F2DE" w14:textId="77777777">
      <w:pPr>
        <w:jc w:val="center"/>
        <w:rPr>
          <w:b/>
          <w:color w:val="313131"/>
        </w:rPr>
      </w:pPr>
    </w:p>
    <w:p w:rsidRPr="00381553" w:rsidR="009271ED" w:rsidP="0067161E" w:rsidRDefault="009271ED" w14:paraId="6A0FA42C" w14:textId="77777777">
      <w:pPr>
        <w:jc w:val="center"/>
        <w:rPr>
          <w:b/>
          <w:color w:val="313131"/>
        </w:rPr>
      </w:pPr>
      <w:r w:rsidRPr="00381553">
        <w:rPr>
          <w:b/>
          <w:color w:val="313131"/>
        </w:rPr>
        <w:t>Annexures</w:t>
      </w:r>
    </w:p>
    <w:bookmarkEnd w:id="8"/>
    <w:p w:rsidRPr="00381553" w:rsidR="009271ED" w:rsidP="009271ED" w:rsidRDefault="009271ED" w14:paraId="751A2B96" w14:textId="57B809B9">
      <w:pPr>
        <w:rPr>
          <w:b/>
          <w:color w:val="313131"/>
        </w:rPr>
      </w:pPr>
      <w:r w:rsidRPr="00381553">
        <w:rPr>
          <w:b/>
          <w:color w:val="313131"/>
        </w:rPr>
        <w:t xml:space="preserve">Key messages for </w:t>
      </w:r>
      <w:r w:rsidR="004A1B1E">
        <w:rPr>
          <w:b/>
          <w:color w:val="313131"/>
        </w:rPr>
        <w:t>other</w:t>
      </w:r>
      <w:r w:rsidRPr="00381553">
        <w:rPr>
          <w:b/>
          <w:color w:val="313131"/>
        </w:rPr>
        <w:t xml:space="preserve"> stakeholders:</w:t>
      </w:r>
    </w:p>
    <w:bookmarkEnd w:id="3"/>
    <w:p w:rsidRPr="00381553" w:rsidR="009271ED" w:rsidP="009271ED" w:rsidRDefault="009271ED" w14:paraId="08070026" w14:textId="77777777">
      <w:pPr>
        <w:rPr>
          <w:color w:val="313131"/>
        </w:rPr>
      </w:pPr>
    </w:p>
    <w:p w:rsidRPr="00381553" w:rsidR="009271ED" w:rsidP="009271ED" w:rsidRDefault="009271ED" w14:paraId="0F9D5F97" w14:textId="77777777">
      <w:pPr>
        <w:rPr>
          <w:b/>
          <w:color w:val="18191B"/>
        </w:rPr>
      </w:pPr>
      <w:bookmarkStart w:name="husbands" w:id="9"/>
      <w:r w:rsidRPr="00381553">
        <w:rPr>
          <w:b/>
          <w:bCs/>
          <w:color w:val="18191B"/>
        </w:rPr>
        <w:t>Key messages for Husbands of Pregnant women</w:t>
      </w:r>
    </w:p>
    <w:bookmarkEnd w:id="9"/>
    <w:p w:rsidRPr="00381553" w:rsidR="009271ED" w:rsidP="009271ED" w:rsidRDefault="009271ED" w14:paraId="2368D6A9" w14:textId="77777777">
      <w:pPr>
        <w:pStyle w:val="ListParagraph"/>
        <w:numPr>
          <w:ilvl w:val="0"/>
          <w:numId w:val="12"/>
        </w:numPr>
      </w:pPr>
      <w:r w:rsidRPr="00381553">
        <w:t>Have meals together to ensure she is eating a healthy diet</w:t>
      </w:r>
    </w:p>
    <w:p w:rsidRPr="00381553" w:rsidR="009271ED" w:rsidP="009271ED" w:rsidRDefault="009271ED" w14:paraId="07FFCAB8" w14:textId="77777777">
      <w:pPr>
        <w:pStyle w:val="ListParagraph"/>
        <w:numPr>
          <w:ilvl w:val="0"/>
          <w:numId w:val="12"/>
        </w:numPr>
      </w:pPr>
      <w:r w:rsidRPr="00381553">
        <w:t>Ensure all family members at home are washing hands regularly. (Share video/ poster of how to wash hands)</w:t>
      </w:r>
    </w:p>
    <w:p w:rsidRPr="00381553" w:rsidR="009271ED" w:rsidP="009271ED" w:rsidRDefault="009271ED" w14:paraId="7B10A698" w14:textId="7904D8E9">
      <w:pPr>
        <w:pStyle w:val="ListParagraph"/>
        <w:numPr>
          <w:ilvl w:val="0"/>
          <w:numId w:val="12"/>
        </w:numPr>
      </w:pPr>
      <w:r w:rsidRPr="00381553">
        <w:t>Ensure she is eating her micronutrient supplements</w:t>
      </w:r>
      <w:r w:rsidR="00FF0023">
        <w:t xml:space="preserve"> (IFA and calcium tablets)</w:t>
      </w:r>
    </w:p>
    <w:p w:rsidRPr="00381553" w:rsidR="009271ED" w:rsidP="009271ED" w:rsidRDefault="009271ED" w14:paraId="0907BBDA" w14:textId="77777777">
      <w:pPr>
        <w:pStyle w:val="ListParagraph"/>
        <w:numPr>
          <w:ilvl w:val="0"/>
          <w:numId w:val="12"/>
        </w:numPr>
      </w:pPr>
      <w:r w:rsidRPr="00381553">
        <w:t>Share the burden of work at home</w:t>
      </w:r>
    </w:p>
    <w:p w:rsidRPr="00381553" w:rsidR="009271ED" w:rsidP="009271ED" w:rsidRDefault="009271ED" w14:paraId="08BE406A" w14:textId="77777777">
      <w:pPr>
        <w:pStyle w:val="ListParagraph"/>
        <w:numPr>
          <w:ilvl w:val="0"/>
          <w:numId w:val="12"/>
        </w:numPr>
      </w:pPr>
      <w:r w:rsidRPr="00381553">
        <w:t>Empathise with your wife as emotional ups and downs are common during pregnancy</w:t>
      </w:r>
    </w:p>
    <w:p w:rsidR="009271ED" w:rsidP="009271ED" w:rsidRDefault="009271ED" w14:paraId="05B9C80D" w14:textId="12C50953">
      <w:pPr>
        <w:pStyle w:val="ListParagraph"/>
        <w:numPr>
          <w:ilvl w:val="0"/>
          <w:numId w:val="12"/>
        </w:numPr>
      </w:pPr>
      <w:r w:rsidRPr="00381553">
        <w:t>Be prepared for the delivery, keep contacts of AAA in place</w:t>
      </w:r>
      <w:r w:rsidR="001D2E5F">
        <w:t>.</w:t>
      </w:r>
    </w:p>
    <w:p w:rsidRPr="00381553" w:rsidR="009271ED" w:rsidP="009271ED" w:rsidRDefault="009271ED" w14:paraId="433C4E46" w14:textId="77777777">
      <w:pPr>
        <w:rPr>
          <w:color w:val="313131"/>
        </w:rPr>
      </w:pPr>
    </w:p>
    <w:p w:rsidRPr="00381553" w:rsidR="009271ED" w:rsidP="009271ED" w:rsidRDefault="009271ED" w14:paraId="7B93AC11" w14:textId="77777777">
      <w:pPr>
        <w:rPr>
          <w:b/>
          <w:color w:val="18191B"/>
        </w:rPr>
      </w:pPr>
      <w:bookmarkStart w:name="AAA" w:id="10"/>
      <w:r w:rsidRPr="00381553">
        <w:rPr>
          <w:b/>
          <w:bCs/>
          <w:color w:val="18191B"/>
        </w:rPr>
        <w:t>Key messages for AAA</w:t>
      </w:r>
    </w:p>
    <w:bookmarkEnd w:id="10"/>
    <w:p w:rsidRPr="00381553" w:rsidR="009271ED" w:rsidP="009271ED" w:rsidRDefault="009271ED" w14:paraId="6B3D03CE" w14:textId="77777777">
      <w:pPr>
        <w:pStyle w:val="ListParagraph"/>
        <w:numPr>
          <w:ilvl w:val="0"/>
          <w:numId w:val="13"/>
        </w:numPr>
      </w:pPr>
      <w:r w:rsidRPr="00381553">
        <w:t xml:space="preserve">In the absence of VHSND/ </w:t>
      </w:r>
      <w:proofErr w:type="spellStart"/>
      <w:r w:rsidRPr="00381553">
        <w:t>Mamta</w:t>
      </w:r>
      <w:proofErr w:type="spellEnd"/>
      <w:r w:rsidRPr="00381553" w:rsidR="00BF3DF4">
        <w:t xml:space="preserve"> </w:t>
      </w:r>
      <w:proofErr w:type="spellStart"/>
      <w:r w:rsidRPr="00381553">
        <w:t>Diwas</w:t>
      </w:r>
      <w:proofErr w:type="spellEnd"/>
      <w:r w:rsidRPr="00381553">
        <w:t xml:space="preserve">, ANC services should be provided at SHCs/ PHCs/CHCs/DHs/MCs with preference to high-risk pregnancies and at facilities </w:t>
      </w:r>
      <w:r w:rsidRPr="00381553" w:rsidR="0067161E">
        <w:t xml:space="preserve">which have </w:t>
      </w:r>
      <w:r w:rsidRPr="00381553">
        <w:t>not</w:t>
      </w:r>
      <w:r w:rsidRPr="00381553" w:rsidR="0067161E">
        <w:t xml:space="preserve"> been</w:t>
      </w:r>
      <w:r w:rsidRPr="00381553">
        <w:t xml:space="preserve"> identified primarily for COVID 19 response.  </w:t>
      </w:r>
    </w:p>
    <w:p w:rsidRPr="00381553" w:rsidR="009271ED" w:rsidP="009271ED" w:rsidRDefault="009271ED" w14:paraId="1EC7EAF4" w14:textId="77777777">
      <w:pPr>
        <w:pStyle w:val="ListParagraph"/>
        <w:numPr>
          <w:ilvl w:val="0"/>
          <w:numId w:val="13"/>
        </w:numPr>
      </w:pPr>
      <w:r w:rsidRPr="00381553">
        <w:t>Adjust schedules to limit to only essential visits.</w:t>
      </w:r>
    </w:p>
    <w:p w:rsidRPr="00381553" w:rsidR="009271ED" w:rsidP="009271ED" w:rsidRDefault="009271ED" w14:paraId="768D4284" w14:textId="77777777">
      <w:pPr>
        <w:pStyle w:val="ListParagraph"/>
        <w:numPr>
          <w:ilvl w:val="0"/>
          <w:numId w:val="13"/>
        </w:numPr>
      </w:pPr>
      <w:r w:rsidRPr="00381553">
        <w:t>ANC sites to be physically delineated from COVID 19 care and adequate IPC precautions maintained</w:t>
      </w:r>
    </w:p>
    <w:p w:rsidRPr="00381553" w:rsidR="009271ED" w:rsidP="009271ED" w:rsidRDefault="009271ED" w14:paraId="243DC4C8" w14:textId="77777777">
      <w:pPr>
        <w:pStyle w:val="ListParagraph"/>
        <w:numPr>
          <w:ilvl w:val="0"/>
          <w:numId w:val="13"/>
        </w:numPr>
      </w:pPr>
      <w:r w:rsidRPr="00381553">
        <w:t>Pregnant mothers with COVID 19 signs and symptoms to be triaged for COVID 19 care on priority to avoid transmission to non-infected mothers </w:t>
      </w:r>
    </w:p>
    <w:p w:rsidRPr="00381553" w:rsidR="009271ED" w:rsidP="009271ED" w:rsidRDefault="009271ED" w14:paraId="70B2E5D3" w14:textId="77777777">
      <w:pPr>
        <w:pStyle w:val="ListParagraph"/>
        <w:numPr>
          <w:ilvl w:val="0"/>
          <w:numId w:val="13"/>
        </w:numPr>
      </w:pPr>
      <w:r w:rsidRPr="00381553">
        <w:t>Key maternal complications for emergency referral and care to be shared:  </w:t>
      </w:r>
    </w:p>
    <w:p w:rsidRPr="00381553" w:rsidR="009271ED" w:rsidP="009271ED" w:rsidRDefault="009271ED" w14:paraId="1A27C033" w14:textId="77777777"/>
    <w:p w:rsidRPr="00381553" w:rsidR="009271ED" w:rsidP="009271ED" w:rsidRDefault="009271ED" w14:paraId="0205116A" w14:textId="77777777">
      <w:pPr>
        <w:pStyle w:val="ListParagraph"/>
        <w:numPr>
          <w:ilvl w:val="0"/>
          <w:numId w:val="14"/>
        </w:numPr>
      </w:pPr>
      <w:r w:rsidRPr="00381553">
        <w:t>Severe pre-eclampsia/eclampsia </w:t>
      </w:r>
    </w:p>
    <w:p w:rsidRPr="00381553" w:rsidR="009271ED" w:rsidP="009271ED" w:rsidRDefault="009271ED" w14:paraId="1779BB6B" w14:textId="77777777">
      <w:pPr>
        <w:pStyle w:val="ListParagraph"/>
        <w:numPr>
          <w:ilvl w:val="0"/>
          <w:numId w:val="14"/>
        </w:numPr>
      </w:pPr>
      <w:r w:rsidRPr="00381553">
        <w:t xml:space="preserve">Severe </w:t>
      </w:r>
      <w:proofErr w:type="spellStart"/>
      <w:r w:rsidRPr="00381553">
        <w:t>anemia</w:t>
      </w:r>
      <w:proofErr w:type="spellEnd"/>
    </w:p>
    <w:p w:rsidRPr="00381553" w:rsidR="009271ED" w:rsidP="009271ED" w:rsidRDefault="009271ED" w14:paraId="3417BC49" w14:textId="77777777">
      <w:pPr>
        <w:pStyle w:val="ListParagraph"/>
        <w:numPr>
          <w:ilvl w:val="0"/>
          <w:numId w:val="14"/>
        </w:numPr>
      </w:pPr>
      <w:r w:rsidRPr="00381553">
        <w:t>Mothers with bleeding  </w:t>
      </w:r>
    </w:p>
    <w:p w:rsidRPr="00381553" w:rsidR="009271ED" w:rsidP="009271ED" w:rsidRDefault="009271ED" w14:paraId="0D9F00C8" w14:textId="77777777">
      <w:pPr>
        <w:pStyle w:val="ListParagraph"/>
        <w:numPr>
          <w:ilvl w:val="0"/>
          <w:numId w:val="14"/>
        </w:numPr>
      </w:pPr>
      <w:r w:rsidRPr="00381553">
        <w:t>Mothers with high-grade fever  </w:t>
      </w:r>
    </w:p>
    <w:p w:rsidRPr="00381553" w:rsidR="009271ED" w:rsidP="009271ED" w:rsidRDefault="009271ED" w14:paraId="27EDBE57" w14:textId="77777777">
      <w:pPr>
        <w:pStyle w:val="ListParagraph"/>
        <w:numPr>
          <w:ilvl w:val="0"/>
          <w:numId w:val="14"/>
        </w:numPr>
      </w:pPr>
      <w:r w:rsidRPr="00381553">
        <w:t>Mothers with severe abdominal pain  </w:t>
      </w:r>
    </w:p>
    <w:p w:rsidRPr="00381553" w:rsidR="009271ED" w:rsidP="009271ED" w:rsidRDefault="009271ED" w14:paraId="66ABE698" w14:textId="77777777">
      <w:pPr>
        <w:pStyle w:val="ListParagraph"/>
        <w:numPr>
          <w:ilvl w:val="0"/>
          <w:numId w:val="14"/>
        </w:numPr>
      </w:pPr>
      <w:r w:rsidRPr="00381553">
        <w:t>Mothers with convulsion  </w:t>
      </w:r>
    </w:p>
    <w:p w:rsidRPr="00381553" w:rsidR="009271ED" w:rsidP="009271ED" w:rsidRDefault="009271ED" w14:paraId="6BBA50FF" w14:textId="77777777">
      <w:pPr>
        <w:pStyle w:val="ListParagraph"/>
        <w:numPr>
          <w:ilvl w:val="0"/>
          <w:numId w:val="14"/>
        </w:numPr>
      </w:pPr>
      <w:r w:rsidRPr="00381553">
        <w:t>Unconscious mothers  </w:t>
      </w:r>
    </w:p>
    <w:p w:rsidRPr="00381553" w:rsidR="009271ED" w:rsidP="009271ED" w:rsidRDefault="009271ED" w14:paraId="65C24989" w14:textId="53C208AE">
      <w:pPr>
        <w:pStyle w:val="ListParagraph"/>
        <w:numPr>
          <w:ilvl w:val="0"/>
          <w:numId w:val="14"/>
        </w:numPr>
      </w:pPr>
      <w:r w:rsidRPr="00381553">
        <w:t xml:space="preserve">Mothers with no </w:t>
      </w:r>
      <w:r w:rsidRPr="00381553" w:rsidR="00D96F47">
        <w:t>foetal</w:t>
      </w:r>
      <w:r w:rsidRPr="00381553">
        <w:t xml:space="preserve"> movement</w:t>
      </w:r>
    </w:p>
    <w:p w:rsidRPr="00381553" w:rsidR="009271ED" w:rsidP="009271ED" w:rsidRDefault="009271ED" w14:paraId="698BF332" w14:textId="77777777">
      <w:pPr>
        <w:pStyle w:val="ListParagraph"/>
        <w:numPr>
          <w:ilvl w:val="0"/>
          <w:numId w:val="14"/>
        </w:numPr>
      </w:pPr>
      <w:r w:rsidRPr="00381553">
        <w:t>Mothers with leakage of liquor</w:t>
      </w:r>
    </w:p>
    <w:p w:rsidRPr="00381553" w:rsidR="009271ED" w:rsidP="009271ED" w:rsidRDefault="009271ED" w14:paraId="38FDAA9E" w14:textId="77777777">
      <w:pPr>
        <w:rPr>
          <w:color w:val="313131"/>
        </w:rPr>
      </w:pPr>
    </w:p>
    <w:p w:rsidRPr="00381553" w:rsidR="009271ED" w:rsidP="009271ED" w:rsidRDefault="009271ED" w14:paraId="768746FD" w14:textId="77777777">
      <w:pPr>
        <w:rPr>
          <w:b/>
          <w:color w:val="313131"/>
        </w:rPr>
      </w:pPr>
      <w:r w:rsidRPr="00381553">
        <w:rPr>
          <w:b/>
          <w:color w:val="313131"/>
        </w:rPr>
        <w:t xml:space="preserve">Key messages for PW &amp; MU2 on ANC/PNC services </w:t>
      </w:r>
    </w:p>
    <w:p w:rsidRPr="00381553" w:rsidR="009271ED" w:rsidP="009271ED" w:rsidRDefault="009271ED" w14:paraId="3EBB3EB6" w14:textId="77777777">
      <w:pPr>
        <w:pStyle w:val="ListParagraph"/>
        <w:numPr>
          <w:ilvl w:val="0"/>
          <w:numId w:val="11"/>
        </w:numPr>
        <w:rPr>
          <w:color w:val="313131"/>
        </w:rPr>
      </w:pPr>
      <w:r w:rsidRPr="00381553">
        <w:rPr>
          <w:color w:val="313131"/>
        </w:rPr>
        <w:t>If a routine scan or visit due in the coming days, contact the ANM/ ASHA for advice. PW will still need to attend ANC but the appointment may change due to staffing crunch.</w:t>
      </w:r>
    </w:p>
    <w:p w:rsidRPr="00381553" w:rsidR="009271ED" w:rsidP="009271ED" w:rsidRDefault="009271ED" w14:paraId="3061AE0D" w14:textId="77777777">
      <w:pPr>
        <w:pStyle w:val="ListParagraph"/>
        <w:numPr>
          <w:ilvl w:val="0"/>
          <w:numId w:val="11"/>
        </w:numPr>
        <w:rPr>
          <w:color w:val="313131"/>
        </w:rPr>
      </w:pPr>
      <w:r w:rsidRPr="00381553">
        <w:rPr>
          <w:color w:val="313131"/>
        </w:rPr>
        <w:t xml:space="preserve">If women from the target group have symptoms suggestive of coronavirus contact ANM/ASHA and they will arrange the right place and time to come for visits. </w:t>
      </w:r>
    </w:p>
    <w:p w:rsidRPr="00381553" w:rsidR="009271ED" w:rsidP="009271ED" w:rsidRDefault="009271ED" w14:paraId="2E5EEBB6" w14:textId="77777777">
      <w:pPr>
        <w:pStyle w:val="ListParagraph"/>
        <w:numPr>
          <w:ilvl w:val="0"/>
          <w:numId w:val="11"/>
        </w:numPr>
        <w:rPr>
          <w:color w:val="313131"/>
        </w:rPr>
      </w:pPr>
      <w:r w:rsidRPr="00381553">
        <w:rPr>
          <w:color w:val="313131"/>
        </w:rPr>
        <w:t xml:space="preserve">Ensure women with symptoms do not attend routine </w:t>
      </w:r>
      <w:r w:rsidRPr="00381553" w:rsidR="00BF3DF4">
        <w:rPr>
          <w:color w:val="313131"/>
        </w:rPr>
        <w:t>check-ups</w:t>
      </w:r>
      <w:r w:rsidRPr="00381553">
        <w:rPr>
          <w:color w:val="313131"/>
        </w:rPr>
        <w:t xml:space="preserve"> to avoid infecting other mothers or pregnant women.</w:t>
      </w:r>
    </w:p>
    <w:p w:rsidRPr="00381553" w:rsidR="009271ED" w:rsidP="009271ED" w:rsidRDefault="009271ED" w14:paraId="0A85676F" w14:textId="45A295B7">
      <w:pPr>
        <w:pStyle w:val="ListParagraph"/>
        <w:numPr>
          <w:ilvl w:val="0"/>
          <w:numId w:val="11"/>
        </w:numPr>
        <w:rPr>
          <w:color w:val="313131"/>
        </w:rPr>
      </w:pPr>
      <w:r w:rsidRPr="00381553">
        <w:rPr>
          <w:color w:val="313131"/>
        </w:rPr>
        <w:t xml:space="preserve">Update target groups on VHSND and on </w:t>
      </w:r>
      <w:r w:rsidR="00266387">
        <w:rPr>
          <w:color w:val="313131"/>
        </w:rPr>
        <w:t>physical</w:t>
      </w:r>
      <w:r w:rsidRPr="00381553">
        <w:rPr>
          <w:color w:val="313131"/>
        </w:rPr>
        <w:t xml:space="preserve"> distancing and hygiene norms to be followed while attending</w:t>
      </w:r>
    </w:p>
    <w:p w:rsidR="00D20FC4" w:rsidP="009271ED" w:rsidRDefault="00D20FC4" w14:paraId="343BA350" w14:textId="39F28389">
      <w:pPr>
        <w:rPr>
          <w:b/>
        </w:rPr>
      </w:pPr>
      <w:r>
        <w:rPr>
          <w:b/>
        </w:rPr>
        <w:t>Key messages for Adolescent girls</w:t>
      </w:r>
    </w:p>
    <w:p w:rsidRPr="00D20FC4" w:rsidR="00D20FC4" w:rsidP="00D20FC4" w:rsidRDefault="00D20FC4" w14:paraId="3E758863" w14:textId="77777777">
      <w:pPr>
        <w:pStyle w:val="NormalWeb"/>
        <w:numPr>
          <w:ilvl w:val="0"/>
          <w:numId w:val="23"/>
        </w:numPr>
        <w:spacing w:before="240" w:beforeAutospacing="0" w:after="0" w:afterAutospacing="0"/>
        <w:textAlignment w:val="baseline"/>
        <w:rPr>
          <w:rFonts w:asciiTheme="minorHAnsi" w:hAnsiTheme="minorHAnsi"/>
          <w:color w:val="313131"/>
        </w:rPr>
      </w:pPr>
      <w:r w:rsidRPr="00D20FC4">
        <w:rPr>
          <w:rFonts w:asciiTheme="minorHAnsi" w:hAnsiTheme="minorHAnsi"/>
          <w:color w:val="313131"/>
        </w:rPr>
        <w:t>Ensure you wash hands frequently with soap and water</w:t>
      </w:r>
    </w:p>
    <w:p w:rsidRPr="00D20FC4" w:rsidR="00D20FC4" w:rsidP="00D20FC4" w:rsidRDefault="00D20FC4" w14:paraId="3DFE096B" w14:textId="77777777">
      <w:pPr>
        <w:pStyle w:val="NormalWeb"/>
        <w:numPr>
          <w:ilvl w:val="0"/>
          <w:numId w:val="23"/>
        </w:numPr>
        <w:spacing w:before="0" w:beforeAutospacing="0" w:after="0" w:afterAutospacing="0"/>
        <w:textAlignment w:val="baseline"/>
        <w:rPr>
          <w:rFonts w:asciiTheme="minorHAnsi" w:hAnsiTheme="minorHAnsi"/>
          <w:color w:val="313131"/>
        </w:rPr>
      </w:pPr>
      <w:r w:rsidRPr="00D20FC4">
        <w:rPr>
          <w:rFonts w:asciiTheme="minorHAnsi" w:hAnsiTheme="minorHAnsi"/>
          <w:color w:val="313131"/>
        </w:rPr>
        <w:t xml:space="preserve">Maintain menstrual hygiene; if you are using pads, change </w:t>
      </w:r>
      <w:proofErr w:type="gramStart"/>
      <w:r w:rsidRPr="00D20FC4">
        <w:rPr>
          <w:rFonts w:asciiTheme="minorHAnsi" w:hAnsiTheme="minorHAnsi"/>
          <w:color w:val="313131"/>
        </w:rPr>
        <w:t>these every</w:t>
      </w:r>
      <w:proofErr w:type="gramEnd"/>
      <w:r w:rsidRPr="00D20FC4">
        <w:rPr>
          <w:rFonts w:asciiTheme="minorHAnsi" w:hAnsiTheme="minorHAnsi"/>
          <w:color w:val="313131"/>
        </w:rPr>
        <w:t xml:space="preserve"> 6 hours. If using cloth, use a clean cotton cloth, wash and dry in the sunlight</w:t>
      </w:r>
    </w:p>
    <w:p w:rsidRPr="00D20FC4" w:rsidR="00D20FC4" w:rsidP="00D20FC4" w:rsidRDefault="00D20FC4" w14:paraId="55BC2456" w14:textId="77777777">
      <w:pPr>
        <w:pStyle w:val="NormalWeb"/>
        <w:numPr>
          <w:ilvl w:val="0"/>
          <w:numId w:val="23"/>
        </w:numPr>
        <w:spacing w:before="0" w:beforeAutospacing="0" w:after="0" w:afterAutospacing="0"/>
        <w:textAlignment w:val="baseline"/>
        <w:rPr>
          <w:rFonts w:asciiTheme="minorHAnsi" w:hAnsiTheme="minorHAnsi"/>
          <w:color w:val="313131"/>
        </w:rPr>
      </w:pPr>
      <w:r w:rsidRPr="00D20FC4">
        <w:rPr>
          <w:rFonts w:asciiTheme="minorHAnsi" w:hAnsiTheme="minorHAnsi"/>
          <w:color w:val="313131"/>
        </w:rPr>
        <w:t>Eat at least one fruit daily</w:t>
      </w:r>
    </w:p>
    <w:p w:rsidR="00D20FC4" w:rsidP="00D20FC4" w:rsidRDefault="00D20FC4" w14:paraId="2DCAE89C" w14:textId="2AD2E90F">
      <w:pPr>
        <w:pStyle w:val="NormalWeb"/>
        <w:numPr>
          <w:ilvl w:val="0"/>
          <w:numId w:val="23"/>
        </w:numPr>
        <w:spacing w:before="0" w:beforeAutospacing="0" w:after="0" w:afterAutospacing="0"/>
        <w:textAlignment w:val="baseline"/>
        <w:rPr>
          <w:rFonts w:asciiTheme="minorHAnsi" w:hAnsiTheme="minorHAnsi"/>
          <w:color w:val="313131"/>
        </w:rPr>
      </w:pPr>
      <w:r w:rsidRPr="00D20FC4">
        <w:rPr>
          <w:rFonts w:asciiTheme="minorHAnsi" w:hAnsiTheme="minorHAnsi"/>
          <w:color w:val="313131"/>
        </w:rPr>
        <w:t>Eat eggs at least once a week</w:t>
      </w:r>
    </w:p>
    <w:p w:rsidRPr="00D20FC4" w:rsidR="002324F7" w:rsidP="00D20FC4" w:rsidRDefault="002324F7" w14:paraId="502778FC" w14:textId="155949D8">
      <w:pPr>
        <w:pStyle w:val="NormalWeb"/>
        <w:numPr>
          <w:ilvl w:val="0"/>
          <w:numId w:val="23"/>
        </w:numPr>
        <w:spacing w:before="0" w:beforeAutospacing="0" w:after="0" w:afterAutospacing="0"/>
        <w:textAlignment w:val="baseline"/>
        <w:rPr>
          <w:rFonts w:asciiTheme="minorHAnsi" w:hAnsiTheme="minorHAnsi"/>
          <w:color w:val="313131"/>
        </w:rPr>
      </w:pPr>
      <w:r>
        <w:rPr>
          <w:rFonts w:asciiTheme="minorHAnsi" w:hAnsiTheme="minorHAnsi"/>
          <w:color w:val="313131"/>
        </w:rPr>
        <w:t>Consume 1 IFA tablet weekly</w:t>
      </w:r>
    </w:p>
    <w:p w:rsidRPr="002324F7" w:rsidR="00D20FC4" w:rsidP="009271ED" w:rsidRDefault="00D20FC4" w14:paraId="6EF50E59" w14:textId="1E799915">
      <w:pPr>
        <w:pStyle w:val="NormalWeb"/>
        <w:numPr>
          <w:ilvl w:val="0"/>
          <w:numId w:val="23"/>
        </w:numPr>
        <w:spacing w:before="0" w:beforeAutospacing="0" w:after="240" w:afterAutospacing="0"/>
        <w:textAlignment w:val="baseline"/>
        <w:rPr>
          <w:rFonts w:asciiTheme="minorHAnsi" w:hAnsiTheme="minorHAnsi"/>
          <w:color w:val="313131"/>
        </w:rPr>
      </w:pPr>
      <w:r w:rsidRPr="00D20FC4">
        <w:rPr>
          <w:rFonts w:asciiTheme="minorHAnsi" w:hAnsiTheme="minorHAnsi"/>
          <w:color w:val="313131"/>
        </w:rPr>
        <w:t>Keep your body clea</w:t>
      </w:r>
      <w:r>
        <w:rPr>
          <w:rFonts w:asciiTheme="minorHAnsi" w:hAnsiTheme="minorHAnsi"/>
          <w:color w:val="313131"/>
        </w:rPr>
        <w:t>n</w:t>
      </w:r>
    </w:p>
    <w:p w:rsidRPr="00381553" w:rsidR="009271ED" w:rsidP="009271ED" w:rsidRDefault="009271ED" w14:paraId="66CD3A91" w14:textId="77777777">
      <w:pPr>
        <w:rPr>
          <w:b/>
        </w:rPr>
      </w:pPr>
    </w:p>
    <w:p w:rsidRPr="00381553" w:rsidR="009271ED" w:rsidP="009271ED" w:rsidRDefault="009271ED" w14:paraId="12DAEF29" w14:textId="77777777">
      <w:pPr>
        <w:rPr>
          <w:b/>
        </w:rPr>
      </w:pPr>
    </w:p>
    <w:p w:rsidRPr="00381553" w:rsidR="009271ED" w:rsidP="009271ED" w:rsidRDefault="009271ED" w14:paraId="7F0E6529" w14:textId="77777777">
      <w:pPr>
        <w:rPr>
          <w:b/>
          <w:color w:val="313131"/>
        </w:rPr>
      </w:pPr>
      <w:r w:rsidRPr="00381553">
        <w:rPr>
          <w:b/>
          <w:color w:val="313131"/>
        </w:rPr>
        <w:t>Common Myths in the community</w:t>
      </w:r>
    </w:p>
    <w:p w:rsidRPr="00381553" w:rsidR="009271ED" w:rsidP="009271ED" w:rsidRDefault="009271ED" w14:paraId="664BE2AF" w14:textId="77777777">
      <w:pPr>
        <w:ind w:left="720"/>
        <w:rPr>
          <w:color w:val="313131"/>
        </w:rPr>
      </w:pPr>
    </w:p>
    <w:p w:rsidRPr="00381553" w:rsidR="009271ED" w:rsidP="009271ED" w:rsidRDefault="009271ED" w14:paraId="0844391B" w14:textId="77777777">
      <w:pPr>
        <w:ind w:left="720"/>
        <w:rPr>
          <w:b/>
          <w:color w:val="313131"/>
        </w:rPr>
      </w:pPr>
      <w:r w:rsidRPr="00381553">
        <w:rPr>
          <w:b/>
          <w:color w:val="313131"/>
        </w:rPr>
        <w:t>1. Does the disease spread through food especially eating chicken, eggs and meat?</w:t>
      </w:r>
    </w:p>
    <w:p w:rsidRPr="00381553" w:rsidR="00E35E97" w:rsidP="00E35E97" w:rsidRDefault="009271ED" w14:paraId="0E63CA0B" w14:textId="77777777">
      <w:pPr>
        <w:ind w:left="720"/>
        <w:rPr>
          <w:bCs/>
          <w:color w:val="313131"/>
        </w:rPr>
      </w:pPr>
      <w:r w:rsidRPr="00381553">
        <w:rPr>
          <w:color w:val="313131"/>
        </w:rPr>
        <w:t>There is no evidence that chicken, eggs and meat</w:t>
      </w:r>
      <w:r w:rsidRPr="00381553" w:rsidR="00BF3DF4">
        <w:rPr>
          <w:color w:val="313131"/>
        </w:rPr>
        <w:t xml:space="preserve"> </w:t>
      </w:r>
      <w:r w:rsidRPr="00381553">
        <w:rPr>
          <w:color w:val="313131"/>
        </w:rPr>
        <w:t>transmit the disease. Ensure food is cooked properly as a precaution.</w:t>
      </w:r>
      <w:r w:rsidR="00E35E97">
        <w:rPr>
          <w:color w:val="313131"/>
        </w:rPr>
        <w:t xml:space="preserve"> </w:t>
      </w:r>
      <w:r w:rsidRPr="00381553" w:rsidR="00E35E97">
        <w:rPr>
          <w:bCs/>
          <w:color w:val="313131"/>
        </w:rPr>
        <w:t>Those who rear chicken and goats are encouraged to consume eggs and meat.</w:t>
      </w:r>
    </w:p>
    <w:p w:rsidRPr="00381553" w:rsidR="009271ED" w:rsidP="00E35E97" w:rsidRDefault="0067161E" w14:paraId="2A8645CD" w14:textId="254AC06B">
      <w:pPr>
        <w:rPr>
          <w:bCs/>
          <w:color w:val="313131"/>
        </w:rPr>
      </w:pPr>
      <w:r w:rsidRPr="00381553">
        <w:rPr>
          <w:bCs/>
          <w:color w:val="313131"/>
        </w:rPr>
        <w:t xml:space="preserve"> </w:t>
      </w:r>
    </w:p>
    <w:p w:rsidRPr="00381553" w:rsidR="009271ED" w:rsidP="009271ED" w:rsidRDefault="009271ED" w14:paraId="7C309D8A" w14:textId="77777777">
      <w:pPr>
        <w:ind w:left="720"/>
        <w:rPr>
          <w:color w:val="313131"/>
        </w:rPr>
      </w:pPr>
    </w:p>
    <w:p w:rsidRPr="00381553" w:rsidR="009271ED" w:rsidP="009271ED" w:rsidRDefault="00E35E97" w14:paraId="7018AFB1" w14:textId="745860A9">
      <w:pPr>
        <w:ind w:left="720"/>
        <w:rPr>
          <w:b/>
          <w:color w:val="313131"/>
        </w:rPr>
      </w:pPr>
      <w:r>
        <w:rPr>
          <w:b/>
          <w:color w:val="313131"/>
        </w:rPr>
        <w:t>2</w:t>
      </w:r>
      <w:r w:rsidRPr="00381553" w:rsidR="009271ED">
        <w:rPr>
          <w:b/>
          <w:color w:val="313131"/>
        </w:rPr>
        <w:t xml:space="preserve">. </w:t>
      </w:r>
      <w:r w:rsidRPr="00381553" w:rsidR="009271ED">
        <w:rPr>
          <w:b/>
          <w:bCs/>
          <w:color w:val="313131"/>
        </w:rPr>
        <w:t>Can eating garlic help prevent infection with the new coronavirus?</w:t>
      </w:r>
    </w:p>
    <w:p w:rsidRPr="00381553" w:rsidR="009271ED" w:rsidP="009271ED" w:rsidRDefault="009271ED" w14:paraId="7E18FD2D" w14:textId="77777777">
      <w:pPr>
        <w:ind w:left="720"/>
        <w:rPr>
          <w:color w:val="313131"/>
        </w:rPr>
      </w:pPr>
      <w:r w:rsidRPr="00381553">
        <w:rPr>
          <w:color w:val="313131"/>
        </w:rPr>
        <w:t>Garlic is a healthy food that may have some antimicrobial properties. However, there is no evidence from the current outbreak that eating garlic has protected people from the new coronavirus.</w:t>
      </w:r>
    </w:p>
    <w:p w:rsidRPr="00381553" w:rsidR="009271ED" w:rsidP="009271ED" w:rsidRDefault="009271ED" w14:paraId="1FB5AC7F" w14:textId="77777777">
      <w:pPr>
        <w:ind w:left="720"/>
        <w:rPr>
          <w:color w:val="313131"/>
        </w:rPr>
      </w:pPr>
    </w:p>
    <w:p w:rsidRPr="00381553" w:rsidR="009271ED" w:rsidP="009271ED" w:rsidRDefault="00E35E97" w14:paraId="17A75570" w14:textId="5CDC91FC">
      <w:pPr>
        <w:ind w:left="720"/>
        <w:rPr>
          <w:b/>
          <w:color w:val="313131"/>
        </w:rPr>
      </w:pPr>
      <w:r>
        <w:rPr>
          <w:b/>
          <w:bCs/>
          <w:color w:val="313131"/>
        </w:rPr>
        <w:t>3</w:t>
      </w:r>
      <w:r w:rsidRPr="00381553" w:rsidR="009271ED">
        <w:rPr>
          <w:b/>
          <w:bCs/>
          <w:color w:val="313131"/>
        </w:rPr>
        <w:t>. Does the new coronavirus affect older people, or are younger people also susceptible?</w:t>
      </w:r>
    </w:p>
    <w:p w:rsidRPr="00381553" w:rsidR="009271ED" w:rsidP="009271ED" w:rsidRDefault="009271ED" w14:paraId="0985603D" w14:textId="77777777">
      <w:pPr>
        <w:ind w:left="720"/>
        <w:rPr>
          <w:color w:val="313131"/>
        </w:rPr>
      </w:pPr>
      <w:r w:rsidRPr="00381553">
        <w:rPr>
          <w:color w:val="313131"/>
        </w:rPr>
        <w:t>People of all ages can be infected by the new coronavirus. Older people, and people with pre-existing medical conditions (such as asthma, diabetes, heart disease) seem more prone to becoming severely ill because of the virus.</w:t>
      </w:r>
    </w:p>
    <w:p w:rsidRPr="00381553" w:rsidR="009271ED" w:rsidP="009271ED" w:rsidRDefault="009271ED" w14:paraId="5CC9C0A0" w14:textId="77777777">
      <w:pPr>
        <w:ind w:left="720"/>
        <w:rPr>
          <w:bCs/>
          <w:color w:val="313131"/>
        </w:rPr>
      </w:pPr>
    </w:p>
    <w:p w:rsidRPr="00381553" w:rsidR="009271ED" w:rsidP="009271ED" w:rsidRDefault="00E35E97" w14:paraId="42EFAA5E" w14:textId="7237E4E8">
      <w:pPr>
        <w:ind w:left="720"/>
        <w:rPr>
          <w:b/>
          <w:color w:val="313131"/>
        </w:rPr>
      </w:pPr>
      <w:r>
        <w:rPr>
          <w:b/>
          <w:bCs/>
          <w:color w:val="313131"/>
        </w:rPr>
        <w:t>4</w:t>
      </w:r>
      <w:r w:rsidRPr="00381553" w:rsidR="009271ED">
        <w:rPr>
          <w:b/>
          <w:bCs/>
          <w:color w:val="313131"/>
        </w:rPr>
        <w:t>. Everyone who gets COVID-19 becomes seriously ill or dies?</w:t>
      </w:r>
    </w:p>
    <w:p w:rsidRPr="00381553" w:rsidR="009271ED" w:rsidP="009271ED" w:rsidRDefault="009271ED" w14:paraId="7F67B5BB" w14:textId="25E44093">
      <w:pPr>
        <w:ind w:left="720"/>
        <w:rPr>
          <w:color w:val="313131"/>
        </w:rPr>
      </w:pPr>
      <w:r w:rsidRPr="00381553">
        <w:rPr>
          <w:color w:val="313131"/>
        </w:rPr>
        <w:t xml:space="preserve">One in 6 infected can become seriously ill. People over 60 years or having existing illnesses are more at risk. </w:t>
      </w:r>
      <w:r w:rsidRPr="00381553" w:rsidR="00A84101">
        <w:rPr>
          <w:color w:val="313131"/>
        </w:rPr>
        <w:t>Majority of the people (80%) will require no treatment and will recover on their own. A small proportion (&lt;20%) may need hospitalization.</w:t>
      </w:r>
    </w:p>
    <w:p w:rsidRPr="00381553" w:rsidR="009271ED" w:rsidP="009271ED" w:rsidRDefault="009271ED" w14:paraId="48B3C21E" w14:textId="77777777">
      <w:pPr>
        <w:rPr>
          <w:bCs/>
          <w:color w:val="313131"/>
        </w:rPr>
      </w:pPr>
    </w:p>
    <w:p w:rsidRPr="00381553" w:rsidR="009271ED" w:rsidP="009271ED" w:rsidRDefault="00E35E97" w14:paraId="332AC40D" w14:textId="1CCB0132">
      <w:pPr>
        <w:ind w:left="720"/>
        <w:rPr>
          <w:b/>
          <w:bCs/>
          <w:color w:val="313131"/>
        </w:rPr>
      </w:pPr>
      <w:r>
        <w:rPr>
          <w:b/>
          <w:bCs/>
          <w:color w:val="313131"/>
        </w:rPr>
        <w:t>5</w:t>
      </w:r>
      <w:r w:rsidRPr="00381553" w:rsidR="009271ED">
        <w:rPr>
          <w:b/>
          <w:bCs/>
          <w:color w:val="313131"/>
        </w:rPr>
        <w:t>. Only people with symptoms of COVID-19 can spread the disease?</w:t>
      </w:r>
    </w:p>
    <w:p w:rsidRPr="00381553" w:rsidR="009271ED" w:rsidP="009271ED" w:rsidRDefault="009271ED" w14:paraId="0AB007AF" w14:textId="77777777">
      <w:pPr>
        <w:ind w:left="720"/>
        <w:rPr>
          <w:bCs/>
          <w:color w:val="313131"/>
        </w:rPr>
      </w:pPr>
      <w:r w:rsidRPr="00381553">
        <w:rPr>
          <w:color w:val="313131"/>
        </w:rPr>
        <w:t xml:space="preserve">Even people with the COVID-19 infection but no symptoms can spread the disease. </w:t>
      </w:r>
    </w:p>
    <w:p w:rsidR="009271ED" w:rsidP="009271ED" w:rsidRDefault="009271ED" w14:paraId="1E2379B3" w14:textId="77777777">
      <w:pPr>
        <w:rPr>
          <w:b/>
        </w:rPr>
      </w:pPr>
    </w:p>
    <w:p w:rsidR="00E35E97" w:rsidP="009271ED" w:rsidRDefault="00E35E97" w14:paraId="32F9AB30" w14:textId="77777777">
      <w:pPr>
        <w:rPr>
          <w:b/>
        </w:rPr>
      </w:pPr>
    </w:p>
    <w:p w:rsidR="00E35E97" w:rsidP="009271ED" w:rsidRDefault="00E35E97" w14:paraId="2F2929FA" w14:textId="77777777">
      <w:pPr>
        <w:rPr>
          <w:b/>
        </w:rPr>
      </w:pPr>
    </w:p>
    <w:p w:rsidR="00E35E97" w:rsidP="009271ED" w:rsidRDefault="00E35E97" w14:paraId="593C37FB" w14:textId="77777777">
      <w:pPr>
        <w:rPr>
          <w:b/>
        </w:rPr>
      </w:pPr>
    </w:p>
    <w:p w:rsidR="003F5C88" w:rsidP="009271ED" w:rsidRDefault="003F5C88" w14:paraId="0F60CA6B" w14:textId="77777777">
      <w:pPr>
        <w:rPr>
          <w:b/>
        </w:rPr>
      </w:pPr>
    </w:p>
    <w:sdt>
      <w:sdtPr>
        <w:id w:val="111145805"/>
        <w:bibliography/>
      </w:sdtPr>
      <w:sdtEndPr/>
      <w:sdtContent>
        <w:p w:rsidRPr="002A56DD" w:rsidR="00B167EA" w:rsidP="00B167EA" w:rsidRDefault="00B167EA" w14:paraId="4A2F4FF2" w14:textId="74ECE83B">
          <w:pPr>
            <w:pStyle w:val="Bibliography"/>
            <w:rPr>
              <w:b/>
            </w:rPr>
          </w:pPr>
        </w:p>
        <w:p w:rsidR="006827CB" w:rsidP="002A56DD" w:rsidRDefault="006827CB" w14:paraId="455786F1" w14:textId="77777777">
          <w:pPr>
            <w:rPr>
              <w:b/>
            </w:rPr>
          </w:pPr>
        </w:p>
        <w:p w:rsidR="006827CB" w:rsidP="002A56DD" w:rsidRDefault="006827CB" w14:paraId="49E0A1DE" w14:textId="77777777">
          <w:pPr>
            <w:rPr>
              <w:b/>
            </w:rPr>
          </w:pPr>
        </w:p>
        <w:p w:rsidRPr="00B167EA" w:rsidR="000128D8" w:rsidP="002A56DD" w:rsidRDefault="002A56DD" w14:paraId="7077D456" w14:textId="49052B3E">
          <w:pPr>
            <w:rPr>
              <w:b/>
              <w:bCs/>
              <w:noProof/>
            </w:rPr>
          </w:pPr>
          <w:bookmarkStart w:name="_GoBack" w:id="11"/>
          <w:bookmarkEnd w:id="11"/>
          <w:r w:rsidRPr="002A56DD">
            <w:rPr>
              <w:b/>
            </w:rPr>
            <w:t>References:</w:t>
          </w:r>
        </w:p>
        <w:p w:rsidR="002A56DD" w:rsidP="002A56DD" w:rsidRDefault="002A56DD" w14:paraId="21F08D28" w14:textId="77777777"/>
        <w:p w:rsidRPr="002A56DD" w:rsidR="002A56DD" w:rsidP="002A56DD" w:rsidRDefault="002A56DD" w14:paraId="73B55646" w14:textId="77777777">
          <w:pPr>
            <w:pStyle w:val="ListParagraph"/>
            <w:numPr>
              <w:ilvl w:val="0"/>
              <w:numId w:val="21"/>
            </w:numPr>
            <w:rPr>
              <w:bCs/>
              <w:noProof/>
            </w:rPr>
          </w:pPr>
          <w:r w:rsidRPr="002A56DD">
            <w:rPr>
              <w:bCs/>
              <w:noProof/>
            </w:rPr>
            <w:t>Bihar Rural Livelihoods Promotion Society (2020</w:t>
          </w:r>
          <w:r w:rsidRPr="002A56DD">
            <w:rPr>
              <w:bCs/>
              <w:i/>
              <w:noProof/>
            </w:rPr>
            <w:t>). Office Order No. BRLPS/Proj – H&amp;N/1088/17/5190</w:t>
          </w:r>
          <w:r w:rsidRPr="002A56DD">
            <w:rPr>
              <w:bCs/>
              <w:noProof/>
            </w:rPr>
            <w:t>. Patna: Government of Bihar</w:t>
          </w:r>
        </w:p>
        <w:p w:rsidR="002A56DD" w:rsidP="002A56DD" w:rsidRDefault="002A56DD" w14:paraId="308D1CB2" w14:textId="77777777">
          <w:pPr>
            <w:rPr>
              <w:bCs/>
              <w:noProof/>
            </w:rPr>
          </w:pPr>
        </w:p>
        <w:p w:rsidRPr="002A56DD" w:rsidR="002A56DD" w:rsidP="002A56DD" w:rsidRDefault="002A56DD" w14:paraId="149A5838" w14:textId="77777777">
          <w:pPr>
            <w:pStyle w:val="ListParagraph"/>
            <w:numPr>
              <w:ilvl w:val="0"/>
              <w:numId w:val="21"/>
            </w:numPr>
            <w:rPr>
              <w:bCs/>
              <w:noProof/>
            </w:rPr>
          </w:pPr>
          <w:r w:rsidRPr="002A56DD">
            <w:rPr>
              <w:bCs/>
              <w:noProof/>
            </w:rPr>
            <w:t xml:space="preserve">Department of Food, Civil Supplies &amp; Consumer Affairs (2020). </w:t>
          </w:r>
          <w:r w:rsidRPr="002A56DD">
            <w:rPr>
              <w:bCs/>
              <w:i/>
              <w:noProof/>
            </w:rPr>
            <w:t>Circular No. F 4-9/2014/29-1</w:t>
          </w:r>
          <w:r w:rsidRPr="002A56DD">
            <w:rPr>
              <w:bCs/>
              <w:noProof/>
            </w:rPr>
            <w:t xml:space="preserve">. Atal Nagar, Naya Raipur: Government of Chhattisgarh </w:t>
          </w:r>
        </w:p>
        <w:p w:rsidR="002A56DD" w:rsidP="002A56DD" w:rsidRDefault="002A56DD" w14:paraId="00371ECF" w14:textId="77777777">
          <w:pPr>
            <w:rPr>
              <w:bCs/>
              <w:noProof/>
            </w:rPr>
          </w:pPr>
        </w:p>
        <w:p w:rsidRPr="002A56DD" w:rsidR="002A56DD" w:rsidP="002A56DD" w:rsidRDefault="002A56DD" w14:paraId="5DA5A318" w14:textId="77777777">
          <w:pPr>
            <w:pStyle w:val="ListParagraph"/>
            <w:numPr>
              <w:ilvl w:val="0"/>
              <w:numId w:val="21"/>
            </w:numPr>
            <w:rPr>
              <w:bCs/>
              <w:noProof/>
            </w:rPr>
          </w:pPr>
          <w:r w:rsidRPr="002A56DD">
            <w:rPr>
              <w:bCs/>
              <w:noProof/>
            </w:rPr>
            <w:t>Department of Health &amp; Family Welfare (2020</w:t>
          </w:r>
          <w:r w:rsidRPr="002A56DD">
            <w:rPr>
              <w:bCs/>
              <w:i/>
              <w:noProof/>
            </w:rPr>
            <w:t>). Circular No. 3344 DFW- SMCS-113/09</w:t>
          </w:r>
          <w:r w:rsidRPr="002A56DD">
            <w:rPr>
              <w:bCs/>
              <w:noProof/>
            </w:rPr>
            <w:t>. Bhubaneshwar: Mission Directorate, National Health Mission, Government of Odisha</w:t>
          </w:r>
        </w:p>
        <w:p w:rsidR="002A56DD" w:rsidP="002A56DD" w:rsidRDefault="002A56DD" w14:paraId="366EBCE4" w14:textId="77777777">
          <w:pPr>
            <w:rPr>
              <w:bCs/>
              <w:noProof/>
            </w:rPr>
          </w:pPr>
        </w:p>
        <w:p w:rsidRPr="002A56DD" w:rsidR="002A56DD" w:rsidP="002A56DD" w:rsidRDefault="002A56DD" w14:paraId="515151A4" w14:textId="77777777">
          <w:pPr>
            <w:pStyle w:val="ListParagraph"/>
            <w:numPr>
              <w:ilvl w:val="0"/>
              <w:numId w:val="21"/>
            </w:numPr>
            <w:rPr>
              <w:bCs/>
              <w:noProof/>
            </w:rPr>
          </w:pPr>
          <w:r w:rsidRPr="002A56DD">
            <w:rPr>
              <w:bCs/>
              <w:noProof/>
            </w:rPr>
            <w:t xml:space="preserve">Department of Women and Child Development (2020). </w:t>
          </w:r>
          <w:r w:rsidRPr="002A56DD">
            <w:rPr>
              <w:bCs/>
              <w:i/>
              <w:noProof/>
            </w:rPr>
            <w:t>Circular No. 10/2019-20.</w:t>
          </w:r>
          <w:r w:rsidRPr="002A56DD">
            <w:rPr>
              <w:bCs/>
              <w:noProof/>
            </w:rPr>
            <w:t xml:space="preserve"> Atal Nagar, Naya Raipur: Government of Chhattisgarh</w:t>
          </w:r>
        </w:p>
        <w:p w:rsidR="002A56DD" w:rsidP="002A56DD" w:rsidRDefault="002A56DD" w14:paraId="37B5E01D" w14:textId="77777777">
          <w:pPr>
            <w:rPr>
              <w:bCs/>
              <w:noProof/>
            </w:rPr>
          </w:pPr>
        </w:p>
        <w:p w:rsidRPr="002A56DD" w:rsidR="002A56DD" w:rsidP="002A56DD" w:rsidRDefault="002A56DD" w14:paraId="576382B7" w14:textId="77777777">
          <w:pPr>
            <w:pStyle w:val="ListParagraph"/>
            <w:numPr>
              <w:ilvl w:val="0"/>
              <w:numId w:val="21"/>
            </w:numPr>
            <w:rPr>
              <w:bCs/>
              <w:noProof/>
            </w:rPr>
          </w:pPr>
          <w:r w:rsidRPr="002A56DD">
            <w:rPr>
              <w:bCs/>
              <w:noProof/>
            </w:rPr>
            <w:t xml:space="preserve">Department of Women and Child Development (2020). </w:t>
          </w:r>
          <w:r w:rsidRPr="002A56DD">
            <w:rPr>
              <w:bCs/>
              <w:i/>
              <w:noProof/>
            </w:rPr>
            <w:t>Circular No. 1614/2020/50.</w:t>
          </w:r>
          <w:r w:rsidRPr="002A56DD">
            <w:rPr>
              <w:bCs/>
              <w:noProof/>
            </w:rPr>
            <w:t xml:space="preserve"> Atal Nagar, Naya Raipur: Government of Chhattisgarh</w:t>
          </w:r>
        </w:p>
        <w:p w:rsidR="002A56DD" w:rsidP="002A56DD" w:rsidRDefault="002A56DD" w14:paraId="1F9A7994" w14:textId="77777777">
          <w:pPr>
            <w:rPr>
              <w:bCs/>
              <w:noProof/>
            </w:rPr>
          </w:pPr>
        </w:p>
        <w:p w:rsidRPr="002A56DD" w:rsidR="002A56DD" w:rsidP="002A56DD" w:rsidRDefault="002A56DD" w14:paraId="0436E71B" w14:textId="77777777">
          <w:pPr>
            <w:pStyle w:val="ListParagraph"/>
            <w:numPr>
              <w:ilvl w:val="0"/>
              <w:numId w:val="21"/>
            </w:numPr>
            <w:rPr>
              <w:bCs/>
              <w:noProof/>
            </w:rPr>
          </w:pPr>
          <w:r w:rsidRPr="002A56DD">
            <w:rPr>
              <w:bCs/>
              <w:noProof/>
            </w:rPr>
            <w:t xml:space="preserve">Department of Women and Child Development and Mission Shakti (2020). </w:t>
          </w:r>
          <w:r w:rsidRPr="002A56DD">
            <w:rPr>
              <w:bCs/>
              <w:i/>
              <w:noProof/>
            </w:rPr>
            <w:t>File No. WCD-SNP-SCHM-5060/WCDMS</w:t>
          </w:r>
          <w:r w:rsidRPr="002A56DD">
            <w:rPr>
              <w:bCs/>
              <w:noProof/>
            </w:rPr>
            <w:t>. Bhubaneshwar: Government of Odisha</w:t>
          </w:r>
        </w:p>
        <w:p w:rsidR="002A56DD" w:rsidP="002A56DD" w:rsidRDefault="002A56DD" w14:paraId="1A47A405" w14:textId="77777777">
          <w:pPr>
            <w:rPr>
              <w:bCs/>
              <w:noProof/>
            </w:rPr>
          </w:pPr>
        </w:p>
        <w:p w:rsidR="002A56DD" w:rsidP="002A56DD" w:rsidRDefault="002A56DD" w14:paraId="1EEBB44B" w14:textId="77777777">
          <w:pPr>
            <w:pStyle w:val="Bibliography"/>
            <w:numPr>
              <w:ilvl w:val="0"/>
              <w:numId w:val="21"/>
            </w:numPr>
            <w:rPr>
              <w:noProof/>
              <w:lang w:val="en-US"/>
            </w:rPr>
          </w:pPr>
          <w:r>
            <w:fldChar w:fldCharType="begin"/>
          </w:r>
          <w:r>
            <w:instrText xml:space="preserve"> BIBLIOGRAPHY </w:instrText>
          </w:r>
          <w:r>
            <w:fldChar w:fldCharType="separate"/>
          </w:r>
          <w:r>
            <w:rPr>
              <w:noProof/>
              <w:lang w:val="en-US"/>
            </w:rPr>
            <w:t xml:space="preserve">High-Level Panel of Experts on Food Security. (2020). </w:t>
          </w:r>
          <w:r>
            <w:rPr>
              <w:i/>
              <w:iCs/>
              <w:noProof/>
              <w:lang w:val="en-US"/>
            </w:rPr>
            <w:t>Impact of COVID-19 on Food Security and Nutrition.</w:t>
          </w:r>
          <w:r>
            <w:rPr>
              <w:noProof/>
              <w:lang w:val="en-US"/>
            </w:rPr>
            <w:t xml:space="preserve"> Rome: Committee on World Food Security.</w:t>
          </w:r>
        </w:p>
        <w:p w:rsidR="002A56DD" w:rsidP="002A56DD" w:rsidRDefault="002A56DD" w14:paraId="2018BE59" w14:textId="77777777">
          <w:pPr>
            <w:rPr>
              <w:lang w:val="en-US"/>
            </w:rPr>
          </w:pPr>
        </w:p>
        <w:p w:rsidR="002A56DD" w:rsidP="002A56DD" w:rsidRDefault="002A56DD" w14:paraId="560C74B7" w14:textId="77777777">
          <w:pPr>
            <w:pStyle w:val="ListParagraph"/>
            <w:numPr>
              <w:ilvl w:val="0"/>
              <w:numId w:val="21"/>
            </w:numPr>
            <w:rPr>
              <w:bCs/>
              <w:noProof/>
            </w:rPr>
          </w:pPr>
          <w:r w:rsidRPr="002A56DD">
            <w:rPr>
              <w:bCs/>
              <w:noProof/>
            </w:rPr>
            <w:t xml:space="preserve">Ministry of Women and Child Development (2020). </w:t>
          </w:r>
          <w:r w:rsidRPr="002A56DD">
            <w:rPr>
              <w:bCs/>
              <w:i/>
              <w:noProof/>
            </w:rPr>
            <w:t>Circular No. 13/5/2020-CD-II</w:t>
          </w:r>
          <w:r w:rsidRPr="002A56DD">
            <w:rPr>
              <w:bCs/>
              <w:noProof/>
            </w:rPr>
            <w:t>. New Delhi: Government of India</w:t>
          </w:r>
        </w:p>
        <w:p w:rsidRPr="00A37A92" w:rsidR="00A37A92" w:rsidP="00A37A92" w:rsidRDefault="00A37A92" w14:paraId="09FD1FC9" w14:textId="77777777">
          <w:pPr>
            <w:rPr>
              <w:bCs/>
              <w:noProof/>
            </w:rPr>
          </w:pPr>
        </w:p>
        <w:p w:rsidRPr="00A37A92" w:rsidR="00A37A92" w:rsidP="002A56DD" w:rsidRDefault="00A37A92" w14:paraId="045DEE50" w14:textId="6C2DC913">
          <w:pPr>
            <w:pStyle w:val="ListParagraph"/>
            <w:numPr>
              <w:ilvl w:val="0"/>
              <w:numId w:val="21"/>
            </w:numPr>
            <w:rPr>
              <w:bCs/>
              <w:noProof/>
            </w:rPr>
          </w:pPr>
          <w:r>
            <w:rPr>
              <w:bCs/>
              <w:noProof/>
            </w:rPr>
            <w:t xml:space="preserve">Ministry of Rural Development, Rural Livelihoods Division. (2020) </w:t>
          </w:r>
          <w:r w:rsidRPr="00A37A92">
            <w:rPr>
              <w:bCs/>
              <w:i/>
              <w:noProof/>
            </w:rPr>
            <w:t>File No. J-11060/37/2017-RL Activities at different levels to address COVID-19</w:t>
          </w:r>
          <w:r>
            <w:rPr>
              <w:bCs/>
              <w:i/>
              <w:noProof/>
            </w:rPr>
            <w:t xml:space="preserve">. </w:t>
          </w:r>
          <w:r>
            <w:rPr>
              <w:bCs/>
              <w:noProof/>
            </w:rPr>
            <w:t>New Delhi: Government of India</w:t>
          </w:r>
        </w:p>
        <w:p w:rsidR="002A56DD" w:rsidP="002A56DD" w:rsidRDefault="002A56DD" w14:paraId="32FF10B4" w14:textId="77777777">
          <w:pPr>
            <w:pStyle w:val="Bibliography"/>
            <w:rPr>
              <w:noProof/>
              <w:lang w:val="en-US"/>
            </w:rPr>
          </w:pPr>
        </w:p>
        <w:p w:rsidR="002A56DD" w:rsidP="002A56DD" w:rsidRDefault="002A56DD" w14:paraId="53706C96" w14:textId="77777777">
          <w:pPr>
            <w:pStyle w:val="Bibliography"/>
            <w:numPr>
              <w:ilvl w:val="0"/>
              <w:numId w:val="21"/>
            </w:numPr>
            <w:rPr>
              <w:noProof/>
              <w:lang w:val="en-US"/>
            </w:rPr>
          </w:pPr>
          <w:r>
            <w:rPr>
              <w:noProof/>
              <w:lang w:val="en-US"/>
            </w:rPr>
            <w:t xml:space="preserve">NCEARD, Lady Irwin College. (2020). </w:t>
          </w:r>
          <w:r>
            <w:rPr>
              <w:i/>
              <w:iCs/>
              <w:noProof/>
              <w:lang w:val="en-US"/>
            </w:rPr>
            <w:t>COVID-19: Immunity, Nutrition and Pregnancy.</w:t>
          </w:r>
          <w:r>
            <w:rPr>
              <w:noProof/>
              <w:lang w:val="en-US"/>
            </w:rPr>
            <w:t xml:space="preserve"> New Delhi.</w:t>
          </w:r>
        </w:p>
        <w:p w:rsidR="002A56DD" w:rsidP="002A56DD" w:rsidRDefault="002A56DD" w14:paraId="3B1A3F8A" w14:textId="77777777"/>
        <w:p w:rsidRPr="002A56DD" w:rsidR="002A56DD" w:rsidP="002A56DD" w:rsidRDefault="002A56DD" w14:paraId="2F807A85" w14:textId="77777777">
          <w:pPr>
            <w:pStyle w:val="ListParagraph"/>
            <w:numPr>
              <w:ilvl w:val="0"/>
              <w:numId w:val="21"/>
            </w:numPr>
            <w:rPr>
              <w:bCs/>
              <w:noProof/>
            </w:rPr>
          </w:pPr>
          <w:r w:rsidRPr="002A56DD">
            <w:rPr>
              <w:bCs/>
              <w:noProof/>
            </w:rPr>
            <w:t xml:space="preserve">Rural Livelihoods Development, Ministry of Rural Development (2020). File No. J-11060/37/2017-RL. New Delhi: Government of India </w:t>
          </w:r>
        </w:p>
        <w:p w:rsidR="002A56DD" w:rsidP="002A56DD" w:rsidRDefault="002A56DD" w14:paraId="6EE91EA6" w14:textId="77777777">
          <w:pPr>
            <w:rPr>
              <w:bCs/>
              <w:noProof/>
            </w:rPr>
          </w:pPr>
        </w:p>
        <w:p w:rsidRPr="00A37A92" w:rsidR="002A56DD" w:rsidP="002A56DD" w:rsidRDefault="002A56DD" w14:paraId="27826FDF" w14:textId="32CB10DF">
          <w:pPr>
            <w:pStyle w:val="ListParagraph"/>
            <w:numPr>
              <w:ilvl w:val="0"/>
              <w:numId w:val="21"/>
            </w:numPr>
            <w:rPr>
              <w:bCs/>
              <w:noProof/>
            </w:rPr>
          </w:pPr>
          <w:r w:rsidRPr="002A56DD">
            <w:rPr>
              <w:bCs/>
              <w:noProof/>
            </w:rPr>
            <w:t xml:space="preserve">School and Mass Education Department (2020). </w:t>
          </w:r>
          <w:r w:rsidRPr="002A56DD">
            <w:rPr>
              <w:bCs/>
              <w:i/>
              <w:noProof/>
            </w:rPr>
            <w:t>Cicular No. 6551 SMC – TRG –TRG-0037-2020</w:t>
          </w:r>
          <w:r w:rsidRPr="002A56DD">
            <w:rPr>
              <w:bCs/>
              <w:noProof/>
            </w:rPr>
            <w:t xml:space="preserve">. Cuttack: Government of Odisha </w:t>
          </w:r>
        </w:p>
        <w:p w:rsidRPr="002A56DD" w:rsidR="002A56DD" w:rsidP="002A56DD" w:rsidRDefault="002A56DD" w14:paraId="79045AEF" w14:textId="77777777"/>
        <w:p w:rsidR="002A56DD" w:rsidP="002A56DD" w:rsidRDefault="002A56DD" w14:paraId="4D356557" w14:textId="77777777">
          <w:pPr>
            <w:pStyle w:val="Bibliography"/>
            <w:numPr>
              <w:ilvl w:val="0"/>
              <w:numId w:val="21"/>
            </w:numPr>
            <w:rPr>
              <w:noProof/>
              <w:lang w:val="en-US"/>
            </w:rPr>
          </w:pPr>
          <w:r>
            <w:rPr>
              <w:noProof/>
              <w:lang w:val="en-US"/>
            </w:rPr>
            <w:t xml:space="preserve">World Health Organisation. (2020). </w:t>
          </w:r>
          <w:r>
            <w:rPr>
              <w:i/>
              <w:iCs/>
              <w:noProof/>
              <w:lang w:val="en-US"/>
            </w:rPr>
            <w:t>Breastfeeding advice during the COVID-19 outbreak.</w:t>
          </w:r>
          <w:r>
            <w:rPr>
              <w:noProof/>
              <w:lang w:val="en-US"/>
            </w:rPr>
            <w:t xml:space="preserve"> WHO EMRO.</w:t>
          </w:r>
        </w:p>
        <w:p w:rsidR="002A56DD" w:rsidP="002A56DD" w:rsidRDefault="002A56DD" w14:paraId="12326AA1" w14:textId="77777777">
          <w:pPr>
            <w:pStyle w:val="Bibliography"/>
            <w:rPr>
              <w:noProof/>
              <w:lang w:val="en-US"/>
            </w:rPr>
          </w:pPr>
        </w:p>
        <w:p w:rsidR="002A56DD" w:rsidP="002A56DD" w:rsidRDefault="002A56DD" w14:paraId="147DA3BC" w14:textId="77777777">
          <w:pPr>
            <w:pStyle w:val="Bibliography"/>
            <w:numPr>
              <w:ilvl w:val="0"/>
              <w:numId w:val="21"/>
            </w:numPr>
            <w:rPr>
              <w:noProof/>
              <w:lang w:val="en-US"/>
            </w:rPr>
          </w:pPr>
          <w:r>
            <w:rPr>
              <w:noProof/>
              <w:lang w:val="en-US"/>
            </w:rPr>
            <w:t xml:space="preserve">World Health Organisaton. (2020). </w:t>
          </w:r>
          <w:r>
            <w:rPr>
              <w:i/>
              <w:iCs/>
              <w:noProof/>
              <w:lang w:val="en-US"/>
            </w:rPr>
            <w:t>Nutrition advice for adults during the COVID-19 outbreak.</w:t>
          </w:r>
          <w:r>
            <w:rPr>
              <w:noProof/>
              <w:lang w:val="en-US"/>
            </w:rPr>
            <w:t xml:space="preserve"> WHO EMRO.</w:t>
          </w:r>
        </w:p>
        <w:p w:rsidRPr="00381553" w:rsidR="009271ED" w:rsidP="00A84101" w:rsidRDefault="002A56DD" w14:paraId="79EEA050" w14:textId="17290584">
          <w:pPr>
            <w:rPr>
              <w:b/>
            </w:rPr>
          </w:pPr>
          <w:r w:rsidRPr="0AC49D17">
            <w:rPr>
              <w:b w:val="1"/>
              <w:bCs w:val="1"/>
            </w:rPr>
            <w:fldChar w:fldCharType="end"/>
          </w:r>
        </w:p>
      </w:sdtContent>
    </w:sdt>
    <w:p w:rsidR="4D142EEB" w:rsidP="0AC49D17" w:rsidRDefault="4D142EEB" w14:paraId="6F7CB980" w14:textId="064427CA">
      <w:pPr>
        <w:pStyle w:val="Normal"/>
        <w:rPr>
          <w:rFonts w:ascii="Calibri" w:hAnsi="Calibri" w:eastAsia="Calibri" w:cs="Calibri"/>
          <w:i w:val="1"/>
          <w:iCs w:val="1"/>
          <w:noProof w:val="0"/>
          <w:sz w:val="24"/>
          <w:szCs w:val="24"/>
          <w:lang w:val="en-GB"/>
        </w:rPr>
      </w:pPr>
      <w:r w:rsidRPr="0AC49D17" w:rsidR="4D142EEB">
        <w:rPr>
          <w:rFonts w:ascii="Calibri" w:hAnsi="Calibri" w:eastAsia="Calibri" w:cs="Calibri"/>
          <w:b w:val="1"/>
          <w:bCs w:val="1"/>
          <w:i w:val="1"/>
          <w:iCs w:val="1"/>
          <w:noProof w:val="0"/>
          <w:sz w:val="24"/>
          <w:szCs w:val="24"/>
          <w:lang w:val="en-GB"/>
        </w:rPr>
        <w:t>Disclaimer</w:t>
      </w:r>
      <w:r w:rsidRPr="0AC49D17" w:rsidR="4D142EEB">
        <w:rPr>
          <w:rFonts w:ascii="Calibri" w:hAnsi="Calibri" w:eastAsia="Calibri" w:cs="Calibri"/>
          <w:i w:val="1"/>
          <w:iCs w:val="1"/>
          <w:noProof w:val="0"/>
          <w:sz w:val="24"/>
          <w:szCs w:val="24"/>
          <w:lang w:val="en-GB"/>
        </w:rPr>
        <w:t>: This guidance note was prepared by the Centre for women collectives led social action, lady Irwin college, technical support unit of NRLM</w:t>
      </w:r>
    </w:p>
    <w:sectPr w:rsidRPr="00381553" w:rsidR="00F45341" w:rsidSect="00447F4C">
      <w:pgSz w:w="12240" w:h="15840" w:orient="portrait"/>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6C8A7" w16cid:durableId="222CB516"/>
  <w16cid:commentId w16cid:paraId="477423B1" w16cid:durableId="222CA3DB"/>
  <w16cid:commentId w16cid:paraId="440004C3" w16cid:durableId="222CA3DD"/>
  <w16cid:commentId w16cid:paraId="4FC37E36" w16cid:durableId="222CA3DE"/>
  <w16cid:commentId w16cid:paraId="15913371" w16cid:durableId="222CB197"/>
  <w16cid:commentId w16cid:paraId="19CDC180" w16cid:durableId="222CA3DF"/>
  <w16cid:commentId w16cid:paraId="058503DA" w16cid:durableId="222CA3E1"/>
  <w16cid:commentId w16cid:paraId="5AF16616" w16cid:durableId="222CA3E2"/>
  <w16cid:commentId w16cid:paraId="79E6340E" w16cid:durableId="222CA53F"/>
  <w16cid:commentId w16cid:paraId="0F67E3AB" w16cid:durableId="222CA6D8"/>
  <w16cid:commentId w16cid:paraId="432576CB" w16cid:durableId="222CB3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48" w:rsidP="009271ED" w:rsidRDefault="00FB6D48" w14:paraId="1D09892C" w14:textId="77777777">
      <w:r>
        <w:separator/>
      </w:r>
    </w:p>
  </w:endnote>
  <w:endnote w:type="continuationSeparator" w:id="0">
    <w:p w:rsidR="00FB6D48" w:rsidP="009271ED" w:rsidRDefault="00FB6D48" w14:paraId="5EB5D0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FreeSans">
    <w:charset w:val="80"/>
    <w:family w:val="swiss"/>
    <w:pitch w:val="variable"/>
    <w:sig w:usb0="E05F8EFF" w:usb1="5807F9FB" w:usb2="000000B0" w:usb3="00000000" w:csb0="0002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48" w:rsidP="009271ED" w:rsidRDefault="00FB6D48" w14:paraId="2A86DB3A" w14:textId="77777777">
      <w:r>
        <w:separator/>
      </w:r>
    </w:p>
  </w:footnote>
  <w:footnote w:type="continuationSeparator" w:id="0">
    <w:p w:rsidR="00FB6D48" w:rsidP="009271ED" w:rsidRDefault="00FB6D48" w14:paraId="77F6CC07"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056"/>
    <w:multiLevelType w:val="hybridMultilevel"/>
    <w:tmpl w:val="78FCE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A65636F"/>
    <w:multiLevelType w:val="hybridMultilevel"/>
    <w:tmpl w:val="E4BC83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nsid w:val="0BA329DE"/>
    <w:multiLevelType w:val="hybridMultilevel"/>
    <w:tmpl w:val="78E6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207EC"/>
    <w:multiLevelType w:val="hybridMultilevel"/>
    <w:tmpl w:val="461A9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83E92"/>
    <w:multiLevelType w:val="hybridMultilevel"/>
    <w:tmpl w:val="35CAD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C0F3128"/>
    <w:multiLevelType w:val="hybridMultilevel"/>
    <w:tmpl w:val="32DEB4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nsid w:val="1F136694"/>
    <w:multiLevelType w:val="hybridMultilevel"/>
    <w:tmpl w:val="1AD81F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3F81E6C"/>
    <w:multiLevelType w:val="hybridMultilevel"/>
    <w:tmpl w:val="A75C0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63460C4"/>
    <w:multiLevelType w:val="hybridMultilevel"/>
    <w:tmpl w:val="213C4D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103A42"/>
    <w:multiLevelType w:val="hybridMultilevel"/>
    <w:tmpl w:val="757C8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7953496"/>
    <w:multiLevelType w:val="hybridMultilevel"/>
    <w:tmpl w:val="20188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B2C69A2"/>
    <w:multiLevelType w:val="hybridMultilevel"/>
    <w:tmpl w:val="92CE9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A4C46C5"/>
    <w:multiLevelType w:val="hybridMultilevel"/>
    <w:tmpl w:val="86841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3DE67271"/>
    <w:multiLevelType w:val="hybridMultilevel"/>
    <w:tmpl w:val="5E1E22F6"/>
    <w:lvl w:ilvl="0" w:tplc="A10A9738">
      <w:start w:val="1"/>
      <w:numFmt w:val="bullet"/>
      <w:lvlText w:val="•"/>
      <w:lvlJc w:val="left"/>
      <w:pPr>
        <w:tabs>
          <w:tab w:val="num" w:pos="720"/>
        </w:tabs>
        <w:ind w:left="720" w:hanging="360"/>
      </w:pPr>
      <w:rPr>
        <w:rFonts w:hint="default" w:ascii="Arial" w:hAnsi="Arial"/>
      </w:rPr>
    </w:lvl>
    <w:lvl w:ilvl="1" w:tplc="A9C801C0" w:tentative="1">
      <w:start w:val="1"/>
      <w:numFmt w:val="bullet"/>
      <w:lvlText w:val="•"/>
      <w:lvlJc w:val="left"/>
      <w:pPr>
        <w:tabs>
          <w:tab w:val="num" w:pos="1440"/>
        </w:tabs>
        <w:ind w:left="1440" w:hanging="360"/>
      </w:pPr>
      <w:rPr>
        <w:rFonts w:hint="default" w:ascii="Arial" w:hAnsi="Arial"/>
      </w:rPr>
    </w:lvl>
    <w:lvl w:ilvl="2" w:tplc="5E4AA8DE" w:tentative="1">
      <w:start w:val="1"/>
      <w:numFmt w:val="bullet"/>
      <w:lvlText w:val="•"/>
      <w:lvlJc w:val="left"/>
      <w:pPr>
        <w:tabs>
          <w:tab w:val="num" w:pos="2160"/>
        </w:tabs>
        <w:ind w:left="2160" w:hanging="360"/>
      </w:pPr>
      <w:rPr>
        <w:rFonts w:hint="default" w:ascii="Arial" w:hAnsi="Arial"/>
      </w:rPr>
    </w:lvl>
    <w:lvl w:ilvl="3" w:tplc="E15403A2" w:tentative="1">
      <w:start w:val="1"/>
      <w:numFmt w:val="bullet"/>
      <w:lvlText w:val="•"/>
      <w:lvlJc w:val="left"/>
      <w:pPr>
        <w:tabs>
          <w:tab w:val="num" w:pos="2880"/>
        </w:tabs>
        <w:ind w:left="2880" w:hanging="360"/>
      </w:pPr>
      <w:rPr>
        <w:rFonts w:hint="default" w:ascii="Arial" w:hAnsi="Arial"/>
      </w:rPr>
    </w:lvl>
    <w:lvl w:ilvl="4" w:tplc="9FECC042" w:tentative="1">
      <w:start w:val="1"/>
      <w:numFmt w:val="bullet"/>
      <w:lvlText w:val="•"/>
      <w:lvlJc w:val="left"/>
      <w:pPr>
        <w:tabs>
          <w:tab w:val="num" w:pos="3600"/>
        </w:tabs>
        <w:ind w:left="3600" w:hanging="360"/>
      </w:pPr>
      <w:rPr>
        <w:rFonts w:hint="default" w:ascii="Arial" w:hAnsi="Arial"/>
      </w:rPr>
    </w:lvl>
    <w:lvl w:ilvl="5" w:tplc="4E6A9EEC" w:tentative="1">
      <w:start w:val="1"/>
      <w:numFmt w:val="bullet"/>
      <w:lvlText w:val="•"/>
      <w:lvlJc w:val="left"/>
      <w:pPr>
        <w:tabs>
          <w:tab w:val="num" w:pos="4320"/>
        </w:tabs>
        <w:ind w:left="4320" w:hanging="360"/>
      </w:pPr>
      <w:rPr>
        <w:rFonts w:hint="default" w:ascii="Arial" w:hAnsi="Arial"/>
      </w:rPr>
    </w:lvl>
    <w:lvl w:ilvl="6" w:tplc="74F0B422" w:tentative="1">
      <w:start w:val="1"/>
      <w:numFmt w:val="bullet"/>
      <w:lvlText w:val="•"/>
      <w:lvlJc w:val="left"/>
      <w:pPr>
        <w:tabs>
          <w:tab w:val="num" w:pos="5040"/>
        </w:tabs>
        <w:ind w:left="5040" w:hanging="360"/>
      </w:pPr>
      <w:rPr>
        <w:rFonts w:hint="default" w:ascii="Arial" w:hAnsi="Arial"/>
      </w:rPr>
    </w:lvl>
    <w:lvl w:ilvl="7" w:tplc="25FEDB80" w:tentative="1">
      <w:start w:val="1"/>
      <w:numFmt w:val="bullet"/>
      <w:lvlText w:val="•"/>
      <w:lvlJc w:val="left"/>
      <w:pPr>
        <w:tabs>
          <w:tab w:val="num" w:pos="5760"/>
        </w:tabs>
        <w:ind w:left="5760" w:hanging="360"/>
      </w:pPr>
      <w:rPr>
        <w:rFonts w:hint="default" w:ascii="Arial" w:hAnsi="Arial"/>
      </w:rPr>
    </w:lvl>
    <w:lvl w:ilvl="8" w:tplc="61568796" w:tentative="1">
      <w:start w:val="1"/>
      <w:numFmt w:val="bullet"/>
      <w:lvlText w:val="•"/>
      <w:lvlJc w:val="left"/>
      <w:pPr>
        <w:tabs>
          <w:tab w:val="num" w:pos="6480"/>
        </w:tabs>
        <w:ind w:left="6480" w:hanging="360"/>
      </w:pPr>
      <w:rPr>
        <w:rFonts w:hint="default" w:ascii="Arial" w:hAnsi="Arial"/>
      </w:rPr>
    </w:lvl>
  </w:abstractNum>
  <w:abstractNum w:abstractNumId="14">
    <w:nsid w:val="3FA55D0C"/>
    <w:multiLevelType w:val="hybridMultilevel"/>
    <w:tmpl w:val="C352DB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971191"/>
    <w:multiLevelType w:val="hybridMultilevel"/>
    <w:tmpl w:val="B8204A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B93506"/>
    <w:multiLevelType w:val="hybridMultilevel"/>
    <w:tmpl w:val="B1083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0364D"/>
    <w:multiLevelType w:val="hybridMultilevel"/>
    <w:tmpl w:val="222E8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C70255F"/>
    <w:multiLevelType w:val="hybridMultilevel"/>
    <w:tmpl w:val="E1D8C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1014F21"/>
    <w:multiLevelType w:val="multilevel"/>
    <w:tmpl w:val="B1AC9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5A541A17"/>
    <w:multiLevelType w:val="hybridMultilevel"/>
    <w:tmpl w:val="334A0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72E219BF"/>
    <w:multiLevelType w:val="hybridMultilevel"/>
    <w:tmpl w:val="DC5C35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7BB17E2A"/>
    <w:multiLevelType w:val="hybridMultilevel"/>
    <w:tmpl w:val="C26650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1"/>
  </w:num>
  <w:num w:numId="3">
    <w:abstractNumId w:val="3"/>
  </w:num>
  <w:num w:numId="4">
    <w:abstractNumId w:val="16"/>
  </w:num>
  <w:num w:numId="5">
    <w:abstractNumId w:val="4"/>
  </w:num>
  <w:num w:numId="6">
    <w:abstractNumId w:val="0"/>
  </w:num>
  <w:num w:numId="7">
    <w:abstractNumId w:val="18"/>
  </w:num>
  <w:num w:numId="8">
    <w:abstractNumId w:val="20"/>
  </w:num>
  <w:num w:numId="9">
    <w:abstractNumId w:val="17"/>
  </w:num>
  <w:num w:numId="10">
    <w:abstractNumId w:val="2"/>
  </w:num>
  <w:num w:numId="11">
    <w:abstractNumId w:val="10"/>
  </w:num>
  <w:num w:numId="12">
    <w:abstractNumId w:val="7"/>
  </w:num>
  <w:num w:numId="13">
    <w:abstractNumId w:val="12"/>
  </w:num>
  <w:num w:numId="14">
    <w:abstractNumId w:val="8"/>
  </w:num>
  <w:num w:numId="15">
    <w:abstractNumId w:val="14"/>
  </w:num>
  <w:num w:numId="16">
    <w:abstractNumId w:val="6"/>
  </w:num>
  <w:num w:numId="17">
    <w:abstractNumId w:val="5"/>
  </w:num>
  <w:num w:numId="18">
    <w:abstractNumId w:val="13"/>
  </w:num>
  <w:num w:numId="19">
    <w:abstractNumId w:val="22"/>
  </w:num>
  <w:num w:numId="20">
    <w:abstractNumId w:val="21"/>
  </w:num>
  <w:num w:numId="21">
    <w:abstractNumId w:val="9"/>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24"/>
  <w:proofState w:spelling="clean" w:grammar="dirty"/>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ED"/>
    <w:rsid w:val="0000178A"/>
    <w:rsid w:val="000128D8"/>
    <w:rsid w:val="00063E55"/>
    <w:rsid w:val="0007065B"/>
    <w:rsid w:val="00092392"/>
    <w:rsid w:val="000D020E"/>
    <w:rsid w:val="001D2E5F"/>
    <w:rsid w:val="002324F7"/>
    <w:rsid w:val="00266387"/>
    <w:rsid w:val="002763D0"/>
    <w:rsid w:val="002A56DD"/>
    <w:rsid w:val="002B37D4"/>
    <w:rsid w:val="002C6F86"/>
    <w:rsid w:val="003505BE"/>
    <w:rsid w:val="00350F84"/>
    <w:rsid w:val="00381553"/>
    <w:rsid w:val="003A359A"/>
    <w:rsid w:val="003F5C88"/>
    <w:rsid w:val="004556B1"/>
    <w:rsid w:val="004827F9"/>
    <w:rsid w:val="004A1B1E"/>
    <w:rsid w:val="004A4E12"/>
    <w:rsid w:val="004C1EFE"/>
    <w:rsid w:val="004C2E9F"/>
    <w:rsid w:val="00593196"/>
    <w:rsid w:val="005A49CA"/>
    <w:rsid w:val="005B3D44"/>
    <w:rsid w:val="005F1D50"/>
    <w:rsid w:val="0067161E"/>
    <w:rsid w:val="006827CB"/>
    <w:rsid w:val="006A2D51"/>
    <w:rsid w:val="006D79E5"/>
    <w:rsid w:val="007A79FE"/>
    <w:rsid w:val="008255C6"/>
    <w:rsid w:val="00841541"/>
    <w:rsid w:val="00870E72"/>
    <w:rsid w:val="008E1EA9"/>
    <w:rsid w:val="008F1E6C"/>
    <w:rsid w:val="009271ED"/>
    <w:rsid w:val="00970F9E"/>
    <w:rsid w:val="009A2DF3"/>
    <w:rsid w:val="00A350A1"/>
    <w:rsid w:val="00A37A92"/>
    <w:rsid w:val="00A5440E"/>
    <w:rsid w:val="00A84101"/>
    <w:rsid w:val="00AF4E52"/>
    <w:rsid w:val="00B167EA"/>
    <w:rsid w:val="00B56F01"/>
    <w:rsid w:val="00BB5B48"/>
    <w:rsid w:val="00BF3DF4"/>
    <w:rsid w:val="00CC1C11"/>
    <w:rsid w:val="00D028DA"/>
    <w:rsid w:val="00D20FC4"/>
    <w:rsid w:val="00D737D2"/>
    <w:rsid w:val="00D96F47"/>
    <w:rsid w:val="00DA3C7E"/>
    <w:rsid w:val="00E02035"/>
    <w:rsid w:val="00E35E97"/>
    <w:rsid w:val="00E6690F"/>
    <w:rsid w:val="00EF0B72"/>
    <w:rsid w:val="00EF1433"/>
    <w:rsid w:val="00F046B5"/>
    <w:rsid w:val="00F45341"/>
    <w:rsid w:val="00F8453B"/>
    <w:rsid w:val="00F854B6"/>
    <w:rsid w:val="00FB6D48"/>
    <w:rsid w:val="00FF0023"/>
    <w:rsid w:val="0AC49D17"/>
    <w:rsid w:val="4D142EEB"/>
    <w:rsid w:val="6FDDA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E4AA"/>
  <w15:docId w15:val="{2EA6C90C-C09B-4FFB-86FB-8D48E15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71ED"/>
  </w:style>
  <w:style w:type="paragraph" w:styleId="Heading1">
    <w:name w:val="heading 1"/>
    <w:basedOn w:val="Normal"/>
    <w:next w:val="Normal"/>
    <w:link w:val="Heading1Char"/>
    <w:uiPriority w:val="9"/>
    <w:qFormat/>
    <w:rsid w:val="004827F9"/>
    <w:pPr>
      <w:keepNext/>
      <w:keepLines/>
      <w:spacing w:before="480" w:line="276" w:lineRule="auto"/>
      <w:outlineLvl w:val="0"/>
    </w:pPr>
    <w:rPr>
      <w:rFonts w:asciiTheme="majorHAnsi" w:hAnsiTheme="majorHAnsi" w:eastAsiaTheme="majorEastAsia" w:cstheme="majorBidi"/>
      <w:b/>
      <w:bCs/>
      <w:color w:val="2E74B5" w:themeColor="accent1" w:themeShade="BF"/>
      <w:sz w:val="28"/>
      <w:szCs w:val="28"/>
      <w:lang w:val="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71ED"/>
    <w:pPr>
      <w:ind w:left="720"/>
      <w:contextualSpacing/>
    </w:pPr>
  </w:style>
  <w:style w:type="table" w:styleId="TableGrid">
    <w:name w:val="Table Grid"/>
    <w:basedOn w:val="TableNormal"/>
    <w:uiPriority w:val="39"/>
    <w:rsid w:val="009271E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9271ED"/>
    <w:rPr>
      <w:color w:val="0563C1" w:themeColor="hyperlink"/>
      <w:u w:val="single"/>
    </w:rPr>
  </w:style>
  <w:style w:type="paragraph" w:styleId="FootnoteText">
    <w:name w:val="footnote text"/>
    <w:basedOn w:val="Normal"/>
    <w:link w:val="FootnoteTextChar"/>
    <w:uiPriority w:val="99"/>
    <w:unhideWhenUsed/>
    <w:rsid w:val="009271ED"/>
  </w:style>
  <w:style w:type="character" w:styleId="FootnoteTextChar" w:customStyle="1">
    <w:name w:val="Footnote Text Char"/>
    <w:basedOn w:val="DefaultParagraphFont"/>
    <w:link w:val="FootnoteText"/>
    <w:uiPriority w:val="99"/>
    <w:rsid w:val="009271ED"/>
  </w:style>
  <w:style w:type="character" w:styleId="FootnoteReference">
    <w:name w:val="footnote reference"/>
    <w:basedOn w:val="DefaultParagraphFont"/>
    <w:uiPriority w:val="99"/>
    <w:unhideWhenUsed/>
    <w:rsid w:val="009271ED"/>
    <w:rPr>
      <w:vertAlign w:val="superscript"/>
    </w:rPr>
  </w:style>
  <w:style w:type="character" w:styleId="FollowedHyperlink">
    <w:name w:val="FollowedHyperlink"/>
    <w:basedOn w:val="DefaultParagraphFont"/>
    <w:uiPriority w:val="99"/>
    <w:semiHidden/>
    <w:unhideWhenUsed/>
    <w:rsid w:val="009271ED"/>
    <w:rPr>
      <w:color w:val="954F72" w:themeColor="followedHyperlink"/>
      <w:u w:val="single"/>
    </w:rPr>
  </w:style>
  <w:style w:type="character" w:styleId="CommentReference">
    <w:name w:val="annotation reference"/>
    <w:basedOn w:val="DefaultParagraphFont"/>
    <w:uiPriority w:val="99"/>
    <w:semiHidden/>
    <w:unhideWhenUsed/>
    <w:rsid w:val="00DA3C7E"/>
    <w:rPr>
      <w:sz w:val="16"/>
      <w:szCs w:val="16"/>
    </w:rPr>
  </w:style>
  <w:style w:type="paragraph" w:styleId="CommentText">
    <w:name w:val="annotation text"/>
    <w:basedOn w:val="Normal"/>
    <w:link w:val="CommentTextChar"/>
    <w:uiPriority w:val="99"/>
    <w:unhideWhenUsed/>
    <w:rsid w:val="00DA3C7E"/>
    <w:rPr>
      <w:sz w:val="20"/>
      <w:szCs w:val="20"/>
    </w:rPr>
  </w:style>
  <w:style w:type="character" w:styleId="CommentTextChar" w:customStyle="1">
    <w:name w:val="Comment Text Char"/>
    <w:basedOn w:val="DefaultParagraphFont"/>
    <w:link w:val="CommentText"/>
    <w:uiPriority w:val="99"/>
    <w:rsid w:val="00DA3C7E"/>
    <w:rPr>
      <w:sz w:val="20"/>
      <w:szCs w:val="20"/>
    </w:rPr>
  </w:style>
  <w:style w:type="paragraph" w:styleId="CommentSubject">
    <w:name w:val="annotation subject"/>
    <w:basedOn w:val="CommentText"/>
    <w:next w:val="CommentText"/>
    <w:link w:val="CommentSubjectChar"/>
    <w:uiPriority w:val="99"/>
    <w:semiHidden/>
    <w:unhideWhenUsed/>
    <w:rsid w:val="00DA3C7E"/>
    <w:rPr>
      <w:b/>
      <w:bCs/>
    </w:rPr>
  </w:style>
  <w:style w:type="character" w:styleId="CommentSubjectChar" w:customStyle="1">
    <w:name w:val="Comment Subject Char"/>
    <w:basedOn w:val="CommentTextChar"/>
    <w:link w:val="CommentSubject"/>
    <w:uiPriority w:val="99"/>
    <w:semiHidden/>
    <w:rsid w:val="00DA3C7E"/>
    <w:rPr>
      <w:b/>
      <w:bCs/>
      <w:sz w:val="20"/>
      <w:szCs w:val="20"/>
    </w:rPr>
  </w:style>
  <w:style w:type="paragraph" w:styleId="BalloonText">
    <w:name w:val="Balloon Text"/>
    <w:basedOn w:val="Normal"/>
    <w:link w:val="BalloonTextChar"/>
    <w:uiPriority w:val="99"/>
    <w:semiHidden/>
    <w:unhideWhenUsed/>
    <w:rsid w:val="00DA3C7E"/>
    <w:rPr>
      <w:rFonts w:ascii="Tahoma" w:hAnsi="Tahoma" w:cs="Tahoma"/>
      <w:sz w:val="16"/>
      <w:szCs w:val="16"/>
    </w:rPr>
  </w:style>
  <w:style w:type="character" w:styleId="BalloonTextChar" w:customStyle="1">
    <w:name w:val="Balloon Text Char"/>
    <w:basedOn w:val="DefaultParagraphFont"/>
    <w:link w:val="BalloonText"/>
    <w:uiPriority w:val="99"/>
    <w:semiHidden/>
    <w:rsid w:val="00DA3C7E"/>
    <w:rPr>
      <w:rFonts w:ascii="Tahoma" w:hAnsi="Tahoma" w:cs="Tahoma"/>
      <w:sz w:val="16"/>
      <w:szCs w:val="16"/>
    </w:rPr>
  </w:style>
  <w:style w:type="paragraph" w:styleId="Header">
    <w:name w:val="header"/>
    <w:basedOn w:val="Normal"/>
    <w:link w:val="HeaderChar"/>
    <w:uiPriority w:val="99"/>
    <w:unhideWhenUsed/>
    <w:rsid w:val="00A350A1"/>
    <w:pPr>
      <w:tabs>
        <w:tab w:val="center" w:pos="4680"/>
        <w:tab w:val="right" w:pos="9360"/>
      </w:tabs>
    </w:pPr>
  </w:style>
  <w:style w:type="character" w:styleId="HeaderChar" w:customStyle="1">
    <w:name w:val="Header Char"/>
    <w:basedOn w:val="DefaultParagraphFont"/>
    <w:link w:val="Header"/>
    <w:uiPriority w:val="99"/>
    <w:rsid w:val="00A350A1"/>
  </w:style>
  <w:style w:type="paragraph" w:styleId="Footer">
    <w:name w:val="footer"/>
    <w:basedOn w:val="Normal"/>
    <w:link w:val="FooterChar"/>
    <w:uiPriority w:val="99"/>
    <w:unhideWhenUsed/>
    <w:rsid w:val="00A350A1"/>
    <w:pPr>
      <w:tabs>
        <w:tab w:val="center" w:pos="4680"/>
        <w:tab w:val="right" w:pos="9360"/>
      </w:tabs>
    </w:pPr>
  </w:style>
  <w:style w:type="character" w:styleId="FooterChar" w:customStyle="1">
    <w:name w:val="Footer Char"/>
    <w:basedOn w:val="DefaultParagraphFont"/>
    <w:link w:val="Footer"/>
    <w:uiPriority w:val="99"/>
    <w:rsid w:val="00A350A1"/>
  </w:style>
  <w:style w:type="character" w:styleId="Heading1Char" w:customStyle="1">
    <w:name w:val="Heading 1 Char"/>
    <w:basedOn w:val="DefaultParagraphFont"/>
    <w:link w:val="Heading1"/>
    <w:uiPriority w:val="9"/>
    <w:rsid w:val="004827F9"/>
    <w:rPr>
      <w:rFonts w:asciiTheme="majorHAnsi" w:hAnsiTheme="majorHAnsi" w:eastAsiaTheme="majorEastAsia"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4827F9"/>
  </w:style>
  <w:style w:type="paragraph" w:styleId="NormalWeb">
    <w:name w:val="Normal (Web)"/>
    <w:basedOn w:val="Normal"/>
    <w:uiPriority w:val="99"/>
    <w:unhideWhenUsed/>
    <w:rsid w:val="00D20FC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0034">
      <w:bodyDiv w:val="1"/>
      <w:marLeft w:val="0"/>
      <w:marRight w:val="0"/>
      <w:marTop w:val="0"/>
      <w:marBottom w:val="0"/>
      <w:divBdr>
        <w:top w:val="none" w:sz="0" w:space="0" w:color="auto"/>
        <w:left w:val="none" w:sz="0" w:space="0" w:color="auto"/>
        <w:bottom w:val="none" w:sz="0" w:space="0" w:color="auto"/>
        <w:right w:val="none" w:sz="0" w:space="0" w:color="auto"/>
      </w:divBdr>
    </w:div>
    <w:div w:id="294066041">
      <w:bodyDiv w:val="1"/>
      <w:marLeft w:val="0"/>
      <w:marRight w:val="0"/>
      <w:marTop w:val="0"/>
      <w:marBottom w:val="0"/>
      <w:divBdr>
        <w:top w:val="none" w:sz="0" w:space="0" w:color="auto"/>
        <w:left w:val="none" w:sz="0" w:space="0" w:color="auto"/>
        <w:bottom w:val="none" w:sz="0" w:space="0" w:color="auto"/>
        <w:right w:val="none" w:sz="0" w:space="0" w:color="auto"/>
      </w:divBdr>
    </w:div>
    <w:div w:id="604263958">
      <w:bodyDiv w:val="1"/>
      <w:marLeft w:val="0"/>
      <w:marRight w:val="0"/>
      <w:marTop w:val="0"/>
      <w:marBottom w:val="0"/>
      <w:divBdr>
        <w:top w:val="none" w:sz="0" w:space="0" w:color="auto"/>
        <w:left w:val="none" w:sz="0" w:space="0" w:color="auto"/>
        <w:bottom w:val="none" w:sz="0" w:space="0" w:color="auto"/>
        <w:right w:val="none" w:sz="0" w:space="0" w:color="auto"/>
      </w:divBdr>
    </w:div>
    <w:div w:id="680425839">
      <w:bodyDiv w:val="1"/>
      <w:marLeft w:val="0"/>
      <w:marRight w:val="0"/>
      <w:marTop w:val="0"/>
      <w:marBottom w:val="0"/>
      <w:divBdr>
        <w:top w:val="none" w:sz="0" w:space="0" w:color="auto"/>
        <w:left w:val="none" w:sz="0" w:space="0" w:color="auto"/>
        <w:bottom w:val="none" w:sz="0" w:space="0" w:color="auto"/>
        <w:right w:val="none" w:sz="0" w:space="0" w:color="auto"/>
      </w:divBdr>
    </w:div>
    <w:div w:id="772821971">
      <w:bodyDiv w:val="1"/>
      <w:marLeft w:val="0"/>
      <w:marRight w:val="0"/>
      <w:marTop w:val="0"/>
      <w:marBottom w:val="0"/>
      <w:divBdr>
        <w:top w:val="none" w:sz="0" w:space="0" w:color="auto"/>
        <w:left w:val="none" w:sz="0" w:space="0" w:color="auto"/>
        <w:bottom w:val="none" w:sz="0" w:space="0" w:color="auto"/>
        <w:right w:val="none" w:sz="0" w:space="0" w:color="auto"/>
      </w:divBdr>
    </w:div>
    <w:div w:id="800267659">
      <w:bodyDiv w:val="1"/>
      <w:marLeft w:val="0"/>
      <w:marRight w:val="0"/>
      <w:marTop w:val="0"/>
      <w:marBottom w:val="0"/>
      <w:divBdr>
        <w:top w:val="none" w:sz="0" w:space="0" w:color="auto"/>
        <w:left w:val="none" w:sz="0" w:space="0" w:color="auto"/>
        <w:bottom w:val="none" w:sz="0" w:space="0" w:color="auto"/>
        <w:right w:val="none" w:sz="0" w:space="0" w:color="auto"/>
      </w:divBdr>
    </w:div>
    <w:div w:id="906381111">
      <w:bodyDiv w:val="1"/>
      <w:marLeft w:val="0"/>
      <w:marRight w:val="0"/>
      <w:marTop w:val="0"/>
      <w:marBottom w:val="0"/>
      <w:divBdr>
        <w:top w:val="none" w:sz="0" w:space="0" w:color="auto"/>
        <w:left w:val="none" w:sz="0" w:space="0" w:color="auto"/>
        <w:bottom w:val="none" w:sz="0" w:space="0" w:color="auto"/>
        <w:right w:val="none" w:sz="0" w:space="0" w:color="auto"/>
      </w:divBdr>
    </w:div>
    <w:div w:id="971472737">
      <w:bodyDiv w:val="1"/>
      <w:marLeft w:val="0"/>
      <w:marRight w:val="0"/>
      <w:marTop w:val="0"/>
      <w:marBottom w:val="0"/>
      <w:divBdr>
        <w:top w:val="none" w:sz="0" w:space="0" w:color="auto"/>
        <w:left w:val="none" w:sz="0" w:space="0" w:color="auto"/>
        <w:bottom w:val="none" w:sz="0" w:space="0" w:color="auto"/>
        <w:right w:val="none" w:sz="0" w:space="0" w:color="auto"/>
      </w:divBdr>
    </w:div>
    <w:div w:id="997537447">
      <w:bodyDiv w:val="1"/>
      <w:marLeft w:val="0"/>
      <w:marRight w:val="0"/>
      <w:marTop w:val="0"/>
      <w:marBottom w:val="0"/>
      <w:divBdr>
        <w:top w:val="none" w:sz="0" w:space="0" w:color="auto"/>
        <w:left w:val="none" w:sz="0" w:space="0" w:color="auto"/>
        <w:bottom w:val="none" w:sz="0" w:space="0" w:color="auto"/>
        <w:right w:val="none" w:sz="0" w:space="0" w:color="auto"/>
      </w:divBdr>
    </w:div>
    <w:div w:id="1148401328">
      <w:bodyDiv w:val="1"/>
      <w:marLeft w:val="0"/>
      <w:marRight w:val="0"/>
      <w:marTop w:val="0"/>
      <w:marBottom w:val="0"/>
      <w:divBdr>
        <w:top w:val="none" w:sz="0" w:space="0" w:color="auto"/>
        <w:left w:val="none" w:sz="0" w:space="0" w:color="auto"/>
        <w:bottom w:val="none" w:sz="0" w:space="0" w:color="auto"/>
        <w:right w:val="none" w:sz="0" w:space="0" w:color="auto"/>
      </w:divBdr>
    </w:div>
    <w:div w:id="1211259488">
      <w:bodyDiv w:val="1"/>
      <w:marLeft w:val="0"/>
      <w:marRight w:val="0"/>
      <w:marTop w:val="0"/>
      <w:marBottom w:val="0"/>
      <w:divBdr>
        <w:top w:val="none" w:sz="0" w:space="0" w:color="auto"/>
        <w:left w:val="none" w:sz="0" w:space="0" w:color="auto"/>
        <w:bottom w:val="none" w:sz="0" w:space="0" w:color="auto"/>
        <w:right w:val="none" w:sz="0" w:space="0" w:color="auto"/>
      </w:divBdr>
    </w:div>
    <w:div w:id="1308318739">
      <w:bodyDiv w:val="1"/>
      <w:marLeft w:val="0"/>
      <w:marRight w:val="0"/>
      <w:marTop w:val="0"/>
      <w:marBottom w:val="0"/>
      <w:divBdr>
        <w:top w:val="none" w:sz="0" w:space="0" w:color="auto"/>
        <w:left w:val="none" w:sz="0" w:space="0" w:color="auto"/>
        <w:bottom w:val="none" w:sz="0" w:space="0" w:color="auto"/>
        <w:right w:val="none" w:sz="0" w:space="0" w:color="auto"/>
      </w:divBdr>
    </w:div>
    <w:div w:id="1595288791">
      <w:bodyDiv w:val="1"/>
      <w:marLeft w:val="0"/>
      <w:marRight w:val="0"/>
      <w:marTop w:val="0"/>
      <w:marBottom w:val="0"/>
      <w:divBdr>
        <w:top w:val="none" w:sz="0" w:space="0" w:color="auto"/>
        <w:left w:val="none" w:sz="0" w:space="0" w:color="auto"/>
        <w:bottom w:val="none" w:sz="0" w:space="0" w:color="auto"/>
        <w:right w:val="none" w:sz="0" w:space="0" w:color="auto"/>
      </w:divBdr>
    </w:div>
    <w:div w:id="1726904310">
      <w:bodyDiv w:val="1"/>
      <w:marLeft w:val="0"/>
      <w:marRight w:val="0"/>
      <w:marTop w:val="0"/>
      <w:marBottom w:val="0"/>
      <w:divBdr>
        <w:top w:val="none" w:sz="0" w:space="0" w:color="auto"/>
        <w:left w:val="none" w:sz="0" w:space="0" w:color="auto"/>
        <w:bottom w:val="none" w:sz="0" w:space="0" w:color="auto"/>
        <w:right w:val="none" w:sz="0" w:space="0" w:color="auto"/>
      </w:divBdr>
    </w:div>
    <w:div w:id="1732272620">
      <w:bodyDiv w:val="1"/>
      <w:marLeft w:val="0"/>
      <w:marRight w:val="0"/>
      <w:marTop w:val="0"/>
      <w:marBottom w:val="0"/>
      <w:divBdr>
        <w:top w:val="none" w:sz="0" w:space="0" w:color="auto"/>
        <w:left w:val="none" w:sz="0" w:space="0" w:color="auto"/>
        <w:bottom w:val="none" w:sz="0" w:space="0" w:color="auto"/>
        <w:right w:val="none" w:sz="0" w:space="0" w:color="auto"/>
      </w:divBdr>
    </w:div>
    <w:div w:id="1897471370">
      <w:bodyDiv w:val="1"/>
      <w:marLeft w:val="0"/>
      <w:marRight w:val="0"/>
      <w:marTop w:val="0"/>
      <w:marBottom w:val="0"/>
      <w:divBdr>
        <w:top w:val="none" w:sz="0" w:space="0" w:color="auto"/>
        <w:left w:val="none" w:sz="0" w:space="0" w:color="auto"/>
        <w:bottom w:val="none" w:sz="0" w:space="0" w:color="auto"/>
        <w:right w:val="none" w:sz="0" w:space="0" w:color="auto"/>
      </w:divBdr>
    </w:div>
    <w:div w:id="1984659111">
      <w:bodyDiv w:val="1"/>
      <w:marLeft w:val="0"/>
      <w:marRight w:val="0"/>
      <w:marTop w:val="0"/>
      <w:marBottom w:val="0"/>
      <w:divBdr>
        <w:top w:val="none" w:sz="0" w:space="0" w:color="auto"/>
        <w:left w:val="none" w:sz="0" w:space="0" w:color="auto"/>
        <w:bottom w:val="none" w:sz="0" w:space="0" w:color="auto"/>
        <w:right w:val="none" w:sz="0" w:space="0" w:color="auto"/>
      </w:divBdr>
    </w:div>
    <w:div w:id="2084571391">
      <w:bodyDiv w:val="1"/>
      <w:marLeft w:val="0"/>
      <w:marRight w:val="0"/>
      <w:marTop w:val="0"/>
      <w:marBottom w:val="0"/>
      <w:divBdr>
        <w:top w:val="none" w:sz="0" w:space="0" w:color="auto"/>
        <w:left w:val="none" w:sz="0" w:space="0" w:color="auto"/>
        <w:bottom w:val="none" w:sz="0" w:space="0" w:color="auto"/>
        <w:right w:val="none" w:sz="0" w:space="0" w:color="auto"/>
      </w:divBdr>
    </w:div>
    <w:div w:id="2139452818">
      <w:bodyDiv w:val="1"/>
      <w:marLeft w:val="0"/>
      <w:marRight w:val="0"/>
      <w:marTop w:val="0"/>
      <w:marBottom w:val="0"/>
      <w:divBdr>
        <w:top w:val="none" w:sz="0" w:space="0" w:color="auto"/>
        <w:left w:val="none" w:sz="0" w:space="0" w:color="auto"/>
        <w:bottom w:val="none" w:sz="0" w:space="0" w:color="auto"/>
        <w:right w:val="none" w:sz="0" w:space="0" w:color="auto"/>
      </w:divBdr>
    </w:div>
    <w:div w:id="214519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ntTable" Target="fontTable.xml" Id="rId8" /><Relationship Type="http://schemas.openxmlformats.org/officeDocument/2006/relationships/theme" Target="theme/theme1.xml" Id="rId9" /><Relationship Type="http://schemas.microsoft.com/office/2016/09/relationships/commentsIds" Target="commentsIds.xml" Id="rId10"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glossaryDocument" Target="/word/glossary/document.xml" Id="Raafd467be3c248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d1cbc9-9362-4606-b054-9012e878cab0}"/>
      </w:docPartPr>
      <w:docPartBody>
        <w:p w14:paraId="0A4850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Hig201</b:Tag>
    <b:SourceType>Report</b:SourceType>
    <b:Guid>{213B1B50-1EFB-6941-90FF-A946264EA817}</b:Guid>
    <b:Author>
      <b:Author>
        <b:Corporate>High-Level Panel of Experts on Food Security</b:Corporate>
      </b:Author>
    </b:Author>
    <b:Title>Impact of COVID-19 on Food Security and Nutrition</b:Title>
    <b:Publisher>Committee on World Food Security</b:Publisher>
    <b:City>Rome</b:City>
    <b:ThesisType>Draft Issue Paper</b:ThesisType>
    <b:Year>2020</b:Year>
    <b:RefOrder>2</b:RefOrder>
  </b:Source>
  <b:Source>
    <b:Tag>Wor</b:Tag>
    <b:SourceType>Report</b:SourceType>
    <b:Guid>{C01FC6AB-1B6C-6F4F-B7D4-9FE3821D284F}</b:Guid>
    <b:Author>
      <b:Author>
        <b:Corporate>WorlD Health Organisation</b:Corporate>
      </b:Author>
    </b:Author>
    <b:Title>Breastfeeding advice during the COVID-19 outbreak</b:Title>
    <b:Publisher>WHO EMRO</b:Publisher>
    <b:RefOrder>3</b:RefOrder>
  </b:Source>
  <b:Source>
    <b:Tag>Wor20</b:Tag>
    <b:SourceType>Report</b:SourceType>
    <b:Guid>{4F15C860-EF7B-D14D-9C3E-5BA6A1ADFA24}</b:Guid>
    <b:Author>
      <b:Author>
        <b:Corporate>World Health Organisation</b:Corporate>
      </b:Author>
    </b:Author>
    <b:Title>Breastfeeding advice during the COVID-19 outbreak</b:Title>
    <b:Publisher>WHO EMRO</b:Publisher>
    <b:Year>2020</b:Year>
    <b:RefOrder>4</b:RefOrder>
  </b:Source>
  <b:Source>
    <b:Tag>NCE201</b:Tag>
    <b:SourceType>Book</b:SourceType>
    <b:Guid>{2A4E3356-C8BF-FE45-BFDE-0FC8920D0D18}</b:Guid>
    <b:Author>
      <b:Author>
        <b:Corporate>NCEARD, Lady Irwin College</b:Corporate>
      </b:Author>
    </b:Author>
    <b:Title>COVID-19: Immunity, Nutrition and Pregnancy</b:Title>
    <b:City>New Delhi</b:City>
    <b:Year>2020</b:Year>
    <b:RefOrder>5</b:RefOrder>
  </b:Source>
  <b:Source>
    <b:Tag>Wor201</b:Tag>
    <b:SourceType>Book</b:SourceType>
    <b:Guid>{79CEAAC1-09D8-504D-9B65-E0756C9970F9}</b:Guid>
    <b:Author>
      <b:Author>
        <b:Corporate>World Health Organisaton</b:Corporate>
      </b:Author>
    </b:Author>
    <b:Title>Nutrition advice for adults during the COVID-19 outbreak</b:Title>
    <b:Publisher>WHO EMRO</b:Publisher>
    <b:Year>2020</b:Year>
    <b:RefOrder>1</b:RefOrder>
  </b:Source>
</b:Sources>
</file>

<file path=customXml/itemProps1.xml><?xml version="1.0" encoding="utf-8"?>
<ds:datastoreItem xmlns:ds="http://schemas.openxmlformats.org/officeDocument/2006/customXml" ds:itemID="{2AB86652-6B31-DB41-8B5F-1F4DB6D2C6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Arundhati Saikia</lastModifiedBy>
  <revision>3</revision>
  <lastPrinted>2020-04-08T20:30:00.0000000Z</lastPrinted>
  <dcterms:created xsi:type="dcterms:W3CDTF">2020-04-13T07:29:00.0000000Z</dcterms:created>
  <dcterms:modified xsi:type="dcterms:W3CDTF">2020-04-16T11:07:12.0247362Z</dcterms:modified>
</coreProperties>
</file>